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C3" w:rsidRPr="00F91460" w:rsidRDefault="00D931C3" w:rsidP="00D931C3">
      <w:pPr>
        <w:jc w:val="center"/>
        <w:rPr>
          <w:lang w:eastAsia="ru-RU"/>
        </w:rPr>
      </w:pPr>
      <w:bookmarkStart w:id="0" w:name="_GoBack"/>
      <w:bookmarkEnd w:id="0"/>
      <w:r w:rsidRPr="00F91460">
        <w:rPr>
          <w:lang w:eastAsia="ru-RU"/>
        </w:rPr>
        <w:t>МИНИСТЕРСТВО ОБРАЗОВАНИЯ И НАУКИ РОССИЙСКОЙ ФЕДЕРАЦИИ</w:t>
      </w:r>
    </w:p>
    <w:p w:rsidR="00D931C3" w:rsidRPr="00F91460" w:rsidRDefault="00D931C3" w:rsidP="00D931C3">
      <w:pPr>
        <w:jc w:val="center"/>
        <w:rPr>
          <w:lang w:eastAsia="ru-RU"/>
        </w:rPr>
      </w:pPr>
    </w:p>
    <w:p w:rsidR="00D931C3" w:rsidRPr="00F91460" w:rsidRDefault="00D931C3" w:rsidP="00D931C3">
      <w:pPr>
        <w:jc w:val="center"/>
        <w:rPr>
          <w:b/>
          <w:lang w:eastAsia="ru-RU"/>
        </w:rPr>
      </w:pPr>
      <w:r w:rsidRPr="00F91460"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D931C3" w:rsidRPr="00F91460" w:rsidRDefault="00D931C3" w:rsidP="00D931C3">
      <w:pPr>
        <w:jc w:val="center"/>
        <w:rPr>
          <w:b/>
          <w:lang w:eastAsia="ru-RU"/>
        </w:rPr>
      </w:pPr>
      <w:r w:rsidRPr="00F91460">
        <w:rPr>
          <w:b/>
          <w:lang w:eastAsia="ru-RU"/>
        </w:rPr>
        <w:t xml:space="preserve">высшего образования </w:t>
      </w:r>
    </w:p>
    <w:p w:rsidR="00D931C3" w:rsidRPr="00F91460" w:rsidRDefault="00D931C3" w:rsidP="00D931C3">
      <w:pPr>
        <w:jc w:val="center"/>
        <w:rPr>
          <w:b/>
          <w:lang w:eastAsia="ru-RU"/>
        </w:rPr>
      </w:pPr>
      <w:r w:rsidRPr="00F91460">
        <w:rPr>
          <w:b/>
          <w:lang w:eastAsia="ru-RU"/>
        </w:rPr>
        <w:t>«Мурманский арктический государственный университет»</w:t>
      </w:r>
    </w:p>
    <w:p w:rsidR="00D931C3" w:rsidRPr="00F91460" w:rsidRDefault="00D931C3" w:rsidP="00D931C3">
      <w:pPr>
        <w:jc w:val="center"/>
        <w:rPr>
          <w:b/>
          <w:lang w:eastAsia="ru-RU"/>
        </w:rPr>
      </w:pPr>
      <w:r w:rsidRPr="00F91460">
        <w:rPr>
          <w:b/>
          <w:lang w:eastAsia="ru-RU"/>
        </w:rPr>
        <w:t>(ФГБОУ ВО «МАГУ»)</w:t>
      </w:r>
    </w:p>
    <w:p w:rsidR="00D931C3" w:rsidRPr="00F91460" w:rsidRDefault="00D931C3" w:rsidP="00D931C3">
      <w:pPr>
        <w:jc w:val="center"/>
        <w:rPr>
          <w:b/>
          <w:lang w:eastAsia="ru-RU"/>
        </w:rPr>
      </w:pPr>
    </w:p>
    <w:p w:rsidR="00D931C3" w:rsidRPr="00F91460" w:rsidRDefault="00D931C3" w:rsidP="00D931C3">
      <w:pPr>
        <w:jc w:val="center"/>
        <w:rPr>
          <w:b/>
          <w:lang w:eastAsia="ru-RU"/>
        </w:rPr>
      </w:pPr>
    </w:p>
    <w:p w:rsidR="00D931C3" w:rsidRPr="00F91460" w:rsidRDefault="00D931C3" w:rsidP="00D931C3">
      <w:pPr>
        <w:jc w:val="center"/>
        <w:rPr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861"/>
      </w:tblGrid>
      <w:tr w:rsidR="00D931C3" w:rsidRPr="001072FC" w:rsidTr="00AE0D30">
        <w:tc>
          <w:tcPr>
            <w:tcW w:w="4927" w:type="dxa"/>
            <w:shd w:val="clear" w:color="auto" w:fill="auto"/>
          </w:tcPr>
          <w:p w:rsidR="00D931C3" w:rsidRDefault="00D931C3" w:rsidP="00AE0D30">
            <w:pPr>
              <w:rPr>
                <w:lang w:eastAsia="ru-RU"/>
              </w:rPr>
            </w:pPr>
          </w:p>
          <w:p w:rsidR="00D931C3" w:rsidRDefault="00D931C3" w:rsidP="00AE0D30">
            <w:pPr>
              <w:rPr>
                <w:lang w:eastAsia="ru-RU"/>
              </w:rPr>
            </w:pPr>
          </w:p>
          <w:p w:rsidR="00D931C3" w:rsidRDefault="00D931C3" w:rsidP="00AE0D30">
            <w:pPr>
              <w:rPr>
                <w:lang w:eastAsia="ru-RU"/>
              </w:rPr>
            </w:pPr>
          </w:p>
          <w:p w:rsidR="00D931C3" w:rsidRDefault="00D931C3" w:rsidP="00AE0D30">
            <w:pPr>
              <w:rPr>
                <w:lang w:eastAsia="ru-RU"/>
              </w:rPr>
            </w:pPr>
          </w:p>
          <w:p w:rsidR="00D931C3" w:rsidRPr="001072FC" w:rsidRDefault="00D931C3" w:rsidP="00AE0D30">
            <w:pPr>
              <w:rPr>
                <w:b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931C3" w:rsidRPr="00A578E7" w:rsidRDefault="00D931C3" w:rsidP="00AE0D30">
            <w:r w:rsidRPr="00A578E7">
              <w:t>УТВЕРЖДЕНО</w:t>
            </w:r>
          </w:p>
          <w:p w:rsidR="00D931C3" w:rsidRPr="00A578E7" w:rsidRDefault="00D931C3" w:rsidP="00AE0D30">
            <w:r w:rsidRPr="00A578E7">
              <w:t>Ученым советом ФГБОУ ВО «МАГУ»</w:t>
            </w:r>
          </w:p>
          <w:p w:rsidR="00D931C3" w:rsidRPr="00A578E7" w:rsidRDefault="00D931C3" w:rsidP="00AE0D30">
            <w:r w:rsidRPr="00A578E7">
              <w:t>«__» __________20__ г., протокол № __</w:t>
            </w:r>
          </w:p>
          <w:p w:rsidR="00D931C3" w:rsidRPr="00A578E7" w:rsidRDefault="00D931C3" w:rsidP="00AE0D30"/>
          <w:p w:rsidR="00D931C3" w:rsidRPr="00A578E7" w:rsidRDefault="00D931C3" w:rsidP="00AE0D30">
            <w:r w:rsidRPr="00A578E7">
              <w:t>Председатель ученого совета Университета</w:t>
            </w:r>
          </w:p>
          <w:p w:rsidR="00D931C3" w:rsidRPr="00A578E7" w:rsidRDefault="00D931C3" w:rsidP="00AE0D30">
            <w:r w:rsidRPr="00A578E7">
              <w:t xml:space="preserve">Ректор ФГБОУ ВО «МАГУ» </w:t>
            </w:r>
          </w:p>
          <w:p w:rsidR="00D931C3" w:rsidRPr="00A578E7" w:rsidRDefault="00D931C3" w:rsidP="00AE0D30"/>
          <w:p w:rsidR="00D931C3" w:rsidRPr="001072FC" w:rsidRDefault="00D931C3" w:rsidP="00AE0D30">
            <w:pPr>
              <w:rPr>
                <w:b/>
                <w:lang w:eastAsia="ru-RU"/>
              </w:rPr>
            </w:pPr>
            <w:r w:rsidRPr="00A578E7">
              <w:t>______________________ А.М. Сергеев</w:t>
            </w:r>
            <w:r w:rsidRPr="00C90600">
              <w:t xml:space="preserve"> </w:t>
            </w:r>
          </w:p>
        </w:tc>
      </w:tr>
    </w:tbl>
    <w:p w:rsidR="00D931C3" w:rsidRPr="00F91460" w:rsidRDefault="00D931C3" w:rsidP="00D931C3">
      <w:pPr>
        <w:jc w:val="center"/>
        <w:rPr>
          <w:b/>
          <w:lang w:eastAsia="ru-RU"/>
        </w:rPr>
      </w:pPr>
    </w:p>
    <w:p w:rsidR="00D931C3" w:rsidRPr="00F91460" w:rsidRDefault="00D931C3" w:rsidP="00D931C3">
      <w:pPr>
        <w:rPr>
          <w:lang w:eastAsia="ru-RU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D931C3" w:rsidRPr="00F91460" w:rsidTr="00AE0D30">
        <w:trPr>
          <w:trHeight w:val="1491"/>
        </w:trPr>
        <w:tc>
          <w:tcPr>
            <w:tcW w:w="5353" w:type="dxa"/>
          </w:tcPr>
          <w:p w:rsidR="00D931C3" w:rsidRPr="00F91460" w:rsidRDefault="00D931C3" w:rsidP="00AE0D30">
            <w:pPr>
              <w:rPr>
                <w:color w:val="000000"/>
                <w:spacing w:val="-8"/>
                <w:lang w:eastAsia="ru-RU"/>
              </w:rPr>
            </w:pPr>
          </w:p>
        </w:tc>
        <w:tc>
          <w:tcPr>
            <w:tcW w:w="4786" w:type="dxa"/>
          </w:tcPr>
          <w:p w:rsidR="00D931C3" w:rsidRPr="00F91460" w:rsidRDefault="00D931C3" w:rsidP="00AE0D30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D931C3" w:rsidRPr="00115291" w:rsidRDefault="00D931C3" w:rsidP="00AE0D30">
            <w:pPr>
              <w:rPr>
                <w:color w:val="000000"/>
                <w:spacing w:val="-8"/>
                <w:lang w:eastAsia="ru-RU"/>
              </w:rPr>
            </w:pPr>
          </w:p>
        </w:tc>
      </w:tr>
    </w:tbl>
    <w:p w:rsidR="00D931C3" w:rsidRPr="00F91460" w:rsidRDefault="00D931C3" w:rsidP="00D931C3">
      <w:pPr>
        <w:widowControl w:val="0"/>
        <w:rPr>
          <w:b/>
        </w:rPr>
      </w:pPr>
    </w:p>
    <w:p w:rsidR="00D931C3" w:rsidRDefault="00D931C3" w:rsidP="00D931C3">
      <w:pPr>
        <w:widowControl w:val="0"/>
        <w:jc w:val="center"/>
        <w:rPr>
          <w:b/>
          <w:sz w:val="26"/>
          <w:szCs w:val="26"/>
        </w:rPr>
      </w:pPr>
      <w:r w:rsidRPr="008F2437">
        <w:rPr>
          <w:b/>
          <w:sz w:val="26"/>
          <w:szCs w:val="26"/>
        </w:rPr>
        <w:t>ПОЛОЖЕНИЕ</w:t>
      </w:r>
    </w:p>
    <w:p w:rsidR="00D931C3" w:rsidRPr="008F2437" w:rsidRDefault="00D931C3" w:rsidP="00D931C3">
      <w:pPr>
        <w:widowControl w:val="0"/>
        <w:jc w:val="center"/>
        <w:rPr>
          <w:b/>
          <w:caps/>
          <w:sz w:val="26"/>
          <w:szCs w:val="26"/>
        </w:rPr>
      </w:pPr>
    </w:p>
    <w:p w:rsidR="00D931C3" w:rsidRPr="00A578E7" w:rsidRDefault="00D931C3" w:rsidP="00D931C3">
      <w:pPr>
        <w:widowControl w:val="0"/>
        <w:jc w:val="center"/>
        <w:rPr>
          <w:b/>
          <w:spacing w:val="-4"/>
          <w:sz w:val="26"/>
          <w:szCs w:val="26"/>
        </w:rPr>
      </w:pPr>
      <w:r w:rsidRPr="00A578E7">
        <w:rPr>
          <w:b/>
          <w:spacing w:val="-4"/>
          <w:sz w:val="26"/>
          <w:szCs w:val="26"/>
        </w:rPr>
        <w:t xml:space="preserve">О научных школах </w:t>
      </w:r>
    </w:p>
    <w:p w:rsidR="00D931C3" w:rsidRPr="008F2437" w:rsidRDefault="00D931C3" w:rsidP="00D931C3">
      <w:pPr>
        <w:widowControl w:val="0"/>
        <w:jc w:val="center"/>
        <w:rPr>
          <w:b/>
          <w:spacing w:val="-4"/>
          <w:sz w:val="26"/>
          <w:szCs w:val="26"/>
        </w:rPr>
      </w:pPr>
      <w:r w:rsidRPr="00A578E7">
        <w:rPr>
          <w:b/>
          <w:color w:val="000000"/>
          <w:sz w:val="26"/>
          <w:szCs w:val="26"/>
        </w:rPr>
        <w:t>ФГБОУ ВО «Мурманский арктический государственный университет»</w:t>
      </w:r>
    </w:p>
    <w:p w:rsidR="00D931C3" w:rsidRPr="00F91460" w:rsidRDefault="00D931C3" w:rsidP="00D931C3">
      <w:pPr>
        <w:widowControl w:val="0"/>
        <w:ind w:firstLine="709"/>
        <w:jc w:val="center"/>
        <w:rPr>
          <w:b/>
          <w:caps/>
        </w:rPr>
      </w:pPr>
    </w:p>
    <w:p w:rsidR="00D931C3" w:rsidRPr="00BC4DC2" w:rsidRDefault="00D931C3" w:rsidP="00D931C3">
      <w:pPr>
        <w:widowControl w:val="0"/>
        <w:ind w:firstLine="709"/>
        <w:jc w:val="center"/>
        <w:rPr>
          <w:color w:val="FF0000"/>
        </w:rPr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  <w:ind w:firstLine="709"/>
        <w:jc w:val="center"/>
      </w:pPr>
    </w:p>
    <w:p w:rsidR="00D931C3" w:rsidRDefault="00D931C3" w:rsidP="00D931C3">
      <w:pPr>
        <w:widowControl w:val="0"/>
        <w:ind w:firstLine="709"/>
        <w:jc w:val="center"/>
      </w:pPr>
    </w:p>
    <w:p w:rsidR="00D931C3" w:rsidRDefault="00D931C3" w:rsidP="00D931C3">
      <w:pPr>
        <w:widowControl w:val="0"/>
        <w:ind w:firstLine="709"/>
        <w:jc w:val="center"/>
      </w:pPr>
    </w:p>
    <w:p w:rsidR="00D931C3" w:rsidRDefault="00D931C3" w:rsidP="00D931C3">
      <w:pPr>
        <w:widowControl w:val="0"/>
        <w:ind w:firstLine="709"/>
        <w:jc w:val="center"/>
      </w:pPr>
    </w:p>
    <w:p w:rsidR="00D931C3" w:rsidRPr="00F91460" w:rsidRDefault="00D931C3" w:rsidP="00D931C3">
      <w:pPr>
        <w:widowControl w:val="0"/>
      </w:pPr>
    </w:p>
    <w:p w:rsidR="00D931C3" w:rsidRPr="00F91460" w:rsidRDefault="00D931C3" w:rsidP="00D931C3">
      <w:pPr>
        <w:widowControl w:val="0"/>
        <w:jc w:val="center"/>
      </w:pPr>
      <w:r w:rsidRPr="00F91460">
        <w:t>г. Мурманск</w:t>
      </w:r>
    </w:p>
    <w:p w:rsidR="00D931C3" w:rsidRDefault="00D931C3" w:rsidP="00D931C3">
      <w:pPr>
        <w:widowControl w:val="0"/>
        <w:jc w:val="center"/>
        <w:rPr>
          <w:b/>
        </w:rPr>
      </w:pPr>
      <w:r w:rsidRPr="00F91460">
        <w:t>201</w:t>
      </w:r>
      <w:r>
        <w:t>_</w:t>
      </w:r>
      <w:r w:rsidRPr="00F91460">
        <w:t xml:space="preserve"> г.</w:t>
      </w:r>
      <w:r w:rsidRPr="00F91460">
        <w:br w:type="page"/>
      </w:r>
      <w:r w:rsidRPr="0004739F">
        <w:rPr>
          <w:b/>
        </w:rPr>
        <w:lastRenderedPageBreak/>
        <w:t>1.</w:t>
      </w:r>
      <w:r>
        <w:rPr>
          <w:b/>
        </w:rPr>
        <w:t xml:space="preserve"> </w:t>
      </w:r>
      <w:r w:rsidRPr="00F91460">
        <w:rPr>
          <w:b/>
        </w:rPr>
        <w:t>Общие положения</w:t>
      </w:r>
    </w:p>
    <w:p w:rsidR="00D931C3" w:rsidRDefault="00D931C3" w:rsidP="00D931C3">
      <w:pPr>
        <w:widowControl w:val="0"/>
        <w:jc w:val="center"/>
        <w:rPr>
          <w:b/>
        </w:rPr>
      </w:pPr>
    </w:p>
    <w:p w:rsidR="00D931C3" w:rsidRDefault="00D931C3" w:rsidP="00D931C3">
      <w:pPr>
        <w:widowControl w:val="0"/>
        <w:suppressAutoHyphens w:val="0"/>
        <w:ind w:firstLine="709"/>
        <w:jc w:val="both"/>
        <w:rPr>
          <w:spacing w:val="-4"/>
        </w:rPr>
      </w:pPr>
      <w:r>
        <w:rPr>
          <w:spacing w:val="-4"/>
        </w:rPr>
        <w:t>1</w:t>
      </w:r>
      <w:r w:rsidRPr="00C94748">
        <w:rPr>
          <w:spacing w:val="-4"/>
        </w:rPr>
        <w:t xml:space="preserve">.1. Настоящее </w:t>
      </w:r>
      <w:r w:rsidRPr="00A578E7">
        <w:rPr>
          <w:spacing w:val="-4"/>
        </w:rPr>
        <w:t xml:space="preserve">Положение «О научных школах </w:t>
      </w:r>
      <w:r w:rsidRPr="00A578E7">
        <w:rPr>
          <w:color w:val="000000"/>
        </w:rPr>
        <w:t>ФГБОУ ВО «</w:t>
      </w:r>
      <w:r w:rsidRPr="00A578E7">
        <w:t>Мурманский арктический государственный университет</w:t>
      </w:r>
      <w:r w:rsidRPr="00A578E7">
        <w:rPr>
          <w:spacing w:val="-4"/>
        </w:rPr>
        <w:t>» (далее – Положение) является локальным нормативным актом федерального государственного бюджетного образовательного учреждения высшего образования «мурманский арктический государственный университет» (далее – Университет, ФГБОУ ВО «МАГУ»), определяющим</w:t>
      </w:r>
      <w:r w:rsidRPr="008F2437">
        <w:rPr>
          <w:spacing w:val="-4"/>
        </w:rPr>
        <w:t xml:space="preserve"> цели, задачи</w:t>
      </w:r>
      <w:r>
        <w:rPr>
          <w:spacing w:val="-4"/>
        </w:rPr>
        <w:t xml:space="preserve">, процедуру создания, порядок функционирования, полномочия и ответственность </w:t>
      </w:r>
      <w:r w:rsidRPr="00C94748">
        <w:rPr>
          <w:spacing w:val="-4"/>
        </w:rPr>
        <w:t>научн</w:t>
      </w:r>
      <w:r>
        <w:rPr>
          <w:spacing w:val="-4"/>
        </w:rPr>
        <w:t>ой</w:t>
      </w:r>
      <w:r w:rsidRPr="00C94748">
        <w:rPr>
          <w:spacing w:val="-4"/>
        </w:rPr>
        <w:t xml:space="preserve"> школ</w:t>
      </w:r>
      <w:r>
        <w:rPr>
          <w:spacing w:val="-4"/>
        </w:rPr>
        <w:t>ы</w:t>
      </w:r>
      <w:r w:rsidRPr="00C94748">
        <w:rPr>
          <w:spacing w:val="-4"/>
        </w:rPr>
        <w:t xml:space="preserve"> </w:t>
      </w:r>
      <w:r>
        <w:rPr>
          <w:spacing w:val="-4"/>
        </w:rPr>
        <w:t>Университета</w:t>
      </w:r>
      <w:r w:rsidRPr="00C94748">
        <w:rPr>
          <w:spacing w:val="-4"/>
        </w:rPr>
        <w:t xml:space="preserve"> (далее –</w:t>
      </w:r>
      <w:r>
        <w:rPr>
          <w:spacing w:val="-4"/>
        </w:rPr>
        <w:t xml:space="preserve"> НШ</w:t>
      </w:r>
      <w:r w:rsidRPr="00C94748">
        <w:rPr>
          <w:spacing w:val="-4"/>
        </w:rPr>
        <w:t>).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>1</w:t>
      </w:r>
      <w:r w:rsidRPr="00C94748">
        <w:t xml:space="preserve">.2. </w:t>
      </w:r>
      <w:r w:rsidRPr="00C94748">
        <w:rPr>
          <w:color w:val="000000"/>
        </w:rPr>
        <w:t xml:space="preserve">Научной школой </w:t>
      </w:r>
      <w:r>
        <w:rPr>
          <w:color w:val="000000"/>
        </w:rPr>
        <w:t>считается сложившийся научный коллектив</w:t>
      </w:r>
      <w:r w:rsidRPr="00C94748">
        <w:rPr>
          <w:color w:val="000000"/>
        </w:rPr>
        <w:t xml:space="preserve"> различных возрастных груп</w:t>
      </w:r>
      <w:r>
        <w:rPr>
          <w:color w:val="000000"/>
        </w:rPr>
        <w:t xml:space="preserve">п и научной квалификации, </w:t>
      </w:r>
      <w:r w:rsidRPr="00C94748">
        <w:rPr>
          <w:color w:val="000000"/>
        </w:rPr>
        <w:t xml:space="preserve">связанный проведением исследований </w:t>
      </w:r>
      <w:r>
        <w:rPr>
          <w:color w:val="000000"/>
        </w:rPr>
        <w:t xml:space="preserve">по общему научному направлению, </w:t>
      </w:r>
      <w:r w:rsidRPr="00C94748">
        <w:rPr>
          <w:color w:val="000000"/>
        </w:rPr>
        <w:t xml:space="preserve">признанный </w:t>
      </w:r>
      <w:r>
        <w:rPr>
          <w:color w:val="000000"/>
        </w:rPr>
        <w:t xml:space="preserve">в </w:t>
      </w:r>
      <w:r w:rsidRPr="00C94748">
        <w:rPr>
          <w:color w:val="000000"/>
        </w:rPr>
        <w:t>научно</w:t>
      </w:r>
      <w:r>
        <w:rPr>
          <w:color w:val="000000"/>
        </w:rPr>
        <w:t>м</w:t>
      </w:r>
      <w:r w:rsidRPr="00C94748">
        <w:rPr>
          <w:color w:val="000000"/>
        </w:rPr>
        <w:t xml:space="preserve"> </w:t>
      </w:r>
      <w:r>
        <w:rPr>
          <w:color w:val="000000"/>
        </w:rPr>
        <w:t xml:space="preserve">сообществе, возглавляемый руководителем и </w:t>
      </w:r>
      <w:r w:rsidRPr="00C94748">
        <w:rPr>
          <w:color w:val="000000"/>
        </w:rPr>
        <w:t>осуществляющий подготовку научных и научно-педагогических кадров, в том числе молодых ученых</w:t>
      </w:r>
      <w:r>
        <w:rPr>
          <w:color w:val="000000"/>
        </w:rPr>
        <w:t xml:space="preserve">, и на основе традиций, </w:t>
      </w:r>
      <w:r w:rsidRPr="00C94748">
        <w:rPr>
          <w:color w:val="000000"/>
        </w:rPr>
        <w:t>которые сохраняются и развивают</w:t>
      </w:r>
      <w:r>
        <w:rPr>
          <w:color w:val="000000"/>
        </w:rPr>
        <w:t xml:space="preserve">ся при смене научных поколений. 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C94748">
        <w:rPr>
          <w:color w:val="000000"/>
        </w:rPr>
        <w:t>.3. Системообразующим ф</w:t>
      </w:r>
      <w:r>
        <w:rPr>
          <w:color w:val="000000"/>
        </w:rPr>
        <w:t xml:space="preserve">актором в создании НШ </w:t>
      </w:r>
      <w:r w:rsidRPr="00C94748">
        <w:rPr>
          <w:color w:val="000000"/>
        </w:rPr>
        <w:t xml:space="preserve">является общность </w:t>
      </w:r>
      <w:r>
        <w:rPr>
          <w:color w:val="000000"/>
        </w:rPr>
        <w:t xml:space="preserve">направления </w:t>
      </w:r>
      <w:r w:rsidRPr="00C94748">
        <w:rPr>
          <w:color w:val="000000"/>
        </w:rPr>
        <w:t xml:space="preserve">научных </w:t>
      </w:r>
      <w:r>
        <w:rPr>
          <w:color w:val="000000"/>
        </w:rPr>
        <w:t>исследований</w:t>
      </w:r>
      <w:r w:rsidRPr="00C94748">
        <w:rPr>
          <w:color w:val="000000"/>
        </w:rPr>
        <w:t xml:space="preserve">. </w:t>
      </w:r>
      <w:r>
        <w:rPr>
          <w:color w:val="000000"/>
        </w:rPr>
        <w:t>НШ</w:t>
      </w:r>
      <w:r w:rsidRPr="00C94748">
        <w:rPr>
          <w:color w:val="000000"/>
        </w:rPr>
        <w:t xml:space="preserve"> </w:t>
      </w:r>
      <w:r>
        <w:rPr>
          <w:color w:val="000000"/>
        </w:rPr>
        <w:t>формир</w:t>
      </w:r>
      <w:r w:rsidRPr="00A00A4E">
        <w:rPr>
          <w:color w:val="000000"/>
        </w:rPr>
        <w:t xml:space="preserve">уется </w:t>
      </w:r>
      <w:r>
        <w:rPr>
          <w:color w:val="000000"/>
        </w:rPr>
        <w:t xml:space="preserve">на базе </w:t>
      </w:r>
      <w:r w:rsidRPr="00C94748">
        <w:rPr>
          <w:color w:val="000000"/>
        </w:rPr>
        <w:t>кафедр</w:t>
      </w:r>
      <w:r>
        <w:rPr>
          <w:color w:val="000000"/>
        </w:rPr>
        <w:t>, факультетов и институтов Университета и его филиалов</w:t>
      </w:r>
      <w:r w:rsidRPr="00C94748">
        <w:rPr>
          <w:color w:val="000000"/>
        </w:rPr>
        <w:t xml:space="preserve">, </w:t>
      </w:r>
      <w:r>
        <w:rPr>
          <w:color w:val="000000"/>
        </w:rPr>
        <w:t xml:space="preserve">включая </w:t>
      </w:r>
      <w:r w:rsidRPr="00C94748">
        <w:rPr>
          <w:color w:val="000000"/>
        </w:rPr>
        <w:t>научно-исследовательски</w:t>
      </w:r>
      <w:r>
        <w:rPr>
          <w:color w:val="000000"/>
        </w:rPr>
        <w:t>е</w:t>
      </w:r>
      <w:r w:rsidRPr="00C94748">
        <w:rPr>
          <w:color w:val="000000"/>
        </w:rPr>
        <w:t xml:space="preserve"> структурны</w:t>
      </w:r>
      <w:r>
        <w:rPr>
          <w:color w:val="000000"/>
        </w:rPr>
        <w:t>е</w:t>
      </w:r>
      <w:r w:rsidRPr="00C94748">
        <w:rPr>
          <w:color w:val="000000"/>
        </w:rPr>
        <w:t xml:space="preserve"> подразделени</w:t>
      </w:r>
      <w:r>
        <w:rPr>
          <w:color w:val="000000"/>
        </w:rPr>
        <w:t>я</w:t>
      </w:r>
      <w:r w:rsidRPr="00C94748">
        <w:rPr>
          <w:color w:val="000000"/>
        </w:rPr>
        <w:t xml:space="preserve"> </w:t>
      </w:r>
      <w:r>
        <w:rPr>
          <w:color w:val="000000"/>
        </w:rPr>
        <w:t>Университета и его филиалов</w:t>
      </w:r>
      <w:r w:rsidRPr="00C94748">
        <w:rPr>
          <w:color w:val="000000"/>
        </w:rPr>
        <w:t>.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>1</w:t>
      </w:r>
      <w:r w:rsidRPr="00C94748">
        <w:t>.4.</w:t>
      </w:r>
      <w:r w:rsidRPr="00B311FA">
        <w:t xml:space="preserve"> </w:t>
      </w:r>
      <w:r w:rsidRPr="00C94748">
        <w:rPr>
          <w:color w:val="000000"/>
        </w:rPr>
        <w:t xml:space="preserve">Коллектив </w:t>
      </w:r>
      <w:r>
        <w:rPr>
          <w:color w:val="000000"/>
        </w:rPr>
        <w:t>НШ реализует</w:t>
      </w:r>
      <w:r w:rsidRPr="00C94748">
        <w:rPr>
          <w:color w:val="000000"/>
        </w:rPr>
        <w:t xml:space="preserve"> под руководством руководителя школы (</w:t>
      </w:r>
      <w:r>
        <w:rPr>
          <w:color w:val="000000"/>
        </w:rPr>
        <w:t xml:space="preserve">научного </w:t>
      </w:r>
      <w:r w:rsidRPr="00C94748">
        <w:rPr>
          <w:color w:val="000000"/>
        </w:rPr>
        <w:t xml:space="preserve">лидера) </w:t>
      </w:r>
      <w:r>
        <w:rPr>
          <w:color w:val="000000"/>
        </w:rPr>
        <w:t>разработанную</w:t>
      </w:r>
      <w:r w:rsidRPr="00C94748">
        <w:rPr>
          <w:color w:val="000000"/>
        </w:rPr>
        <w:t xml:space="preserve"> им исследовательскую программу, которая является необходимым условием существования </w:t>
      </w:r>
      <w:r>
        <w:rPr>
          <w:bCs/>
          <w:color w:val="000000"/>
        </w:rPr>
        <w:t xml:space="preserve">НШ </w:t>
      </w:r>
      <w:r w:rsidRPr="00C94748">
        <w:rPr>
          <w:color w:val="000000"/>
        </w:rPr>
        <w:t>и</w:t>
      </w:r>
      <w:r w:rsidRPr="00C94748">
        <w:t xml:space="preserve"> ее системообразующим фактором</w:t>
      </w:r>
      <w:r w:rsidRPr="00C94748">
        <w:rPr>
          <w:color w:val="000000"/>
        </w:rPr>
        <w:t>.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>1</w:t>
      </w:r>
      <w:r w:rsidRPr="00B85C6C">
        <w:t>.5. Коллектив</w:t>
      </w:r>
      <w:r w:rsidRPr="00B85C6C">
        <w:rPr>
          <w:color w:val="000000"/>
        </w:rPr>
        <w:t xml:space="preserve"> НШ</w:t>
      </w:r>
      <w:r>
        <w:rPr>
          <w:color w:val="000000"/>
        </w:rPr>
        <w:t xml:space="preserve"> </w:t>
      </w:r>
      <w:r w:rsidRPr="00B85C6C">
        <w:rPr>
          <w:color w:val="000000"/>
        </w:rPr>
        <w:t>обеспечивает мобильность НШ по отношению к новым научным фактам и ее устойчивость к меняющимся условиям</w:t>
      </w:r>
      <w:r>
        <w:rPr>
          <w:color w:val="000000"/>
        </w:rPr>
        <w:t xml:space="preserve">, </w:t>
      </w:r>
      <w:r w:rsidRPr="00B85C6C">
        <w:rPr>
          <w:color w:val="000000"/>
        </w:rPr>
        <w:t>вносит свой вклад в формирование НШ</w:t>
      </w:r>
      <w:r>
        <w:rPr>
          <w:color w:val="000000"/>
        </w:rPr>
        <w:t xml:space="preserve">, </w:t>
      </w:r>
      <w:r w:rsidRPr="00B85C6C">
        <w:rPr>
          <w:color w:val="000000"/>
        </w:rPr>
        <w:t>сохраняют и развивают лучшие черты и традиции НШ.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1</w:t>
      </w:r>
      <w:r w:rsidRPr="00B85C6C">
        <w:t>.</w:t>
      </w:r>
      <w:r>
        <w:t>6</w:t>
      </w:r>
      <w:r w:rsidRPr="00B85C6C">
        <w:t xml:space="preserve">. </w:t>
      </w:r>
      <w:r>
        <w:t xml:space="preserve">Официальный статус </w:t>
      </w:r>
      <w:r w:rsidRPr="00A578E7">
        <w:t>НШ присуждается научному коллективу решением ученого совета Университета по представлению проректора по научно-исследовательской работе Университета (далее – проректор по НИР), подготовленному</w:t>
      </w:r>
      <w:r>
        <w:t xml:space="preserve"> </w:t>
      </w:r>
      <w:r w:rsidRPr="00A578E7">
        <w:t>на основании инициативного предложения сложившегося научного коллектива и решения совета по научно-исследовательской работе и редакционно-издательской деятельности Университета (далее</w:t>
      </w:r>
      <w:r>
        <w:t xml:space="preserve"> –</w:t>
      </w:r>
      <w:r w:rsidRPr="00A578E7">
        <w:t xml:space="preserve"> совет по НИР и РИД).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 xml:space="preserve">1.7. Общую координацию деятельности НШ осуществляет проректор по научно-исследовательской деятельности. </w:t>
      </w:r>
    </w:p>
    <w:p w:rsidR="00D931C3" w:rsidRPr="00B85C6C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 xml:space="preserve">1.8. </w:t>
      </w:r>
      <w:r w:rsidRPr="00B85C6C">
        <w:t xml:space="preserve">НШ </w:t>
      </w:r>
      <w:r w:rsidRPr="00B85C6C">
        <w:rPr>
          <w:color w:val="000000"/>
        </w:rPr>
        <w:t>в своей деятельности руководствуется:</w:t>
      </w:r>
    </w:p>
    <w:p w:rsidR="00D931C3" w:rsidRPr="00B85C6C" w:rsidRDefault="00D931C3" w:rsidP="00D931C3">
      <w:pPr>
        <w:widowControl w:val="0"/>
        <w:numPr>
          <w:ilvl w:val="0"/>
          <w:numId w:val="3"/>
        </w:numPr>
        <w:tabs>
          <w:tab w:val="left" w:pos="1100"/>
        </w:tabs>
        <w:suppressAutoHyphens w:val="0"/>
        <w:ind w:firstLine="709"/>
        <w:jc w:val="both"/>
      </w:pPr>
      <w:r w:rsidRPr="00B85C6C">
        <w:t>Конституцией Российской Федерации;</w:t>
      </w:r>
    </w:p>
    <w:p w:rsidR="00D931C3" w:rsidRPr="00B85C6C" w:rsidRDefault="00D931C3" w:rsidP="00D931C3">
      <w:pPr>
        <w:widowControl w:val="0"/>
        <w:numPr>
          <w:ilvl w:val="0"/>
          <w:numId w:val="3"/>
        </w:numPr>
        <w:tabs>
          <w:tab w:val="left" w:pos="1148"/>
        </w:tabs>
        <w:suppressAutoHyphens w:val="0"/>
        <w:ind w:firstLine="709"/>
        <w:jc w:val="both"/>
      </w:pPr>
      <w:r w:rsidRPr="00B85C6C">
        <w:t>Федеральным законом от 29.12.2012 № 273-ФЗ «Об образовании в Российской Федерации»;</w:t>
      </w:r>
    </w:p>
    <w:p w:rsidR="00D931C3" w:rsidRPr="00A578E7" w:rsidRDefault="00D931C3" w:rsidP="00D931C3">
      <w:pPr>
        <w:widowControl w:val="0"/>
        <w:numPr>
          <w:ilvl w:val="0"/>
          <w:numId w:val="3"/>
        </w:numPr>
        <w:tabs>
          <w:tab w:val="left" w:pos="1131"/>
        </w:tabs>
        <w:suppressAutoHyphens w:val="0"/>
        <w:ind w:firstLine="709"/>
        <w:jc w:val="both"/>
      </w:pPr>
      <w:r w:rsidRPr="00B85C6C">
        <w:t xml:space="preserve">иными законами и подзаконными актами, регламентирующими учебную и научную </w:t>
      </w:r>
      <w:r w:rsidRPr="00A578E7">
        <w:t>деятельность образовательных организаций высшего образования;</w:t>
      </w:r>
    </w:p>
    <w:p w:rsidR="00D931C3" w:rsidRPr="00A578E7" w:rsidRDefault="00D931C3" w:rsidP="00D931C3">
      <w:pPr>
        <w:widowControl w:val="0"/>
        <w:numPr>
          <w:ilvl w:val="0"/>
          <w:numId w:val="3"/>
        </w:numPr>
        <w:tabs>
          <w:tab w:val="left" w:pos="1100"/>
        </w:tabs>
        <w:suppressAutoHyphens w:val="0"/>
        <w:ind w:firstLine="709"/>
        <w:jc w:val="both"/>
      </w:pPr>
      <w:r w:rsidRPr="00A578E7">
        <w:t>Уставом Университета;</w:t>
      </w:r>
    </w:p>
    <w:p w:rsidR="00D931C3" w:rsidRPr="00A578E7" w:rsidRDefault="00D931C3" w:rsidP="00D931C3">
      <w:pPr>
        <w:widowControl w:val="0"/>
        <w:numPr>
          <w:ilvl w:val="0"/>
          <w:numId w:val="3"/>
        </w:numPr>
        <w:tabs>
          <w:tab w:val="left" w:pos="1100"/>
        </w:tabs>
        <w:suppressAutoHyphens w:val="0"/>
        <w:ind w:firstLine="709"/>
        <w:jc w:val="both"/>
      </w:pPr>
      <w:r w:rsidRPr="00A578E7">
        <w:t>настоящим Положением;</w:t>
      </w:r>
    </w:p>
    <w:p w:rsidR="00D931C3" w:rsidRPr="00A578E7" w:rsidRDefault="00D931C3" w:rsidP="00D931C3">
      <w:pPr>
        <w:widowControl w:val="0"/>
        <w:numPr>
          <w:ilvl w:val="0"/>
          <w:numId w:val="3"/>
        </w:numPr>
        <w:tabs>
          <w:tab w:val="left" w:pos="1100"/>
        </w:tabs>
        <w:suppressAutoHyphens w:val="0"/>
        <w:ind w:firstLine="709"/>
        <w:jc w:val="both"/>
      </w:pPr>
      <w:r w:rsidRPr="00A578E7">
        <w:t>иными локальными нормативными актами Университета;</w:t>
      </w:r>
    </w:p>
    <w:p w:rsidR="00D931C3" w:rsidRPr="00A578E7" w:rsidRDefault="00D931C3" w:rsidP="00D931C3">
      <w:pPr>
        <w:widowControl w:val="0"/>
        <w:numPr>
          <w:ilvl w:val="0"/>
          <w:numId w:val="3"/>
        </w:numPr>
        <w:tabs>
          <w:tab w:val="left" w:pos="1100"/>
        </w:tabs>
        <w:suppressAutoHyphens w:val="0"/>
        <w:ind w:firstLine="709"/>
        <w:jc w:val="both"/>
      </w:pPr>
      <w:r w:rsidRPr="00A578E7">
        <w:t>приказами и распоряжениями руководства Университета;</w:t>
      </w:r>
    </w:p>
    <w:p w:rsidR="00D931C3" w:rsidRPr="00A578E7" w:rsidRDefault="00D931C3" w:rsidP="00D931C3">
      <w:pPr>
        <w:widowControl w:val="0"/>
        <w:numPr>
          <w:ilvl w:val="0"/>
          <w:numId w:val="3"/>
        </w:numPr>
        <w:tabs>
          <w:tab w:val="left" w:pos="1100"/>
        </w:tabs>
        <w:suppressAutoHyphens w:val="0"/>
        <w:ind w:firstLine="709"/>
        <w:jc w:val="both"/>
      </w:pPr>
      <w:r w:rsidRPr="00A578E7">
        <w:t>решениями ученого совета Университета.</w:t>
      </w:r>
    </w:p>
    <w:p w:rsidR="00D931C3" w:rsidRPr="00FD1295" w:rsidRDefault="00D931C3" w:rsidP="00D931C3">
      <w:pPr>
        <w:widowControl w:val="0"/>
        <w:suppressAutoHyphens w:val="0"/>
        <w:ind w:firstLine="709"/>
        <w:jc w:val="both"/>
      </w:pPr>
      <w:r>
        <w:t>1</w:t>
      </w:r>
      <w:r w:rsidRPr="00B41D38">
        <w:t>.</w:t>
      </w:r>
      <w:r>
        <w:t>9</w:t>
      </w:r>
      <w:r w:rsidRPr="00B41D38">
        <w:t xml:space="preserve">. </w:t>
      </w:r>
      <w:r w:rsidRPr="00B41D38">
        <w:rPr>
          <w:color w:val="000000"/>
        </w:rPr>
        <w:t>НШ осуществляет научно-исследовательскую, научно-проектную, научно-организационную, координационную, внедренческую и иную деятельность в соответствии с законодательством Российской Федерации,</w:t>
      </w:r>
      <w:r w:rsidRPr="00B41D38">
        <w:t xml:space="preserve"> Программой развития Мурманского арктического государственного университета на период 2017</w:t>
      </w:r>
      <w:r>
        <w:t xml:space="preserve"> - </w:t>
      </w:r>
      <w:r w:rsidRPr="00B41D38">
        <w:t xml:space="preserve">2021 гг., </w:t>
      </w:r>
      <w:r w:rsidRPr="00B41D38">
        <w:rPr>
          <w:color w:val="000000"/>
        </w:rPr>
        <w:t xml:space="preserve">локальными актами </w:t>
      </w:r>
      <w:r w:rsidRPr="00A578E7">
        <w:rPr>
          <w:color w:val="000000"/>
        </w:rPr>
        <w:t xml:space="preserve">Университета, </w:t>
      </w:r>
      <w:proofErr w:type="spellStart"/>
      <w:r w:rsidRPr="00A578E7">
        <w:t>Минобрнауки</w:t>
      </w:r>
      <w:proofErr w:type="spellEnd"/>
      <w:r w:rsidRPr="00A578E7">
        <w:t xml:space="preserve"> России, а также в сотрудничестве</w:t>
      </w:r>
      <w:r w:rsidRPr="00B41D38">
        <w:t xml:space="preserve"> с органами государственной власти и местного самоуправления, научными, образовательными, производственными, общественными и иными организациями Российской Федерации и зарубежных стран.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1.10</w:t>
      </w:r>
      <w:r w:rsidRPr="009323D6">
        <w:t xml:space="preserve">. Результаты </w:t>
      </w:r>
      <w:r>
        <w:t xml:space="preserve">деятельности НШ отражаются в защищенных </w:t>
      </w:r>
      <w:r w:rsidRPr="00760087">
        <w:rPr>
          <w:color w:val="000000"/>
        </w:rPr>
        <w:t>кандидатских и до</w:t>
      </w:r>
      <w:r>
        <w:rPr>
          <w:color w:val="000000"/>
        </w:rPr>
        <w:t>кторских диссертациях</w:t>
      </w:r>
      <w:r>
        <w:t xml:space="preserve">, </w:t>
      </w:r>
      <w:r>
        <w:rPr>
          <w:color w:val="000000"/>
        </w:rPr>
        <w:t xml:space="preserve">изданных </w:t>
      </w:r>
      <w:r w:rsidRPr="00760087">
        <w:rPr>
          <w:color w:val="000000"/>
        </w:rPr>
        <w:t>монографиях, учебниках, учебных п</w:t>
      </w:r>
      <w:r>
        <w:rPr>
          <w:color w:val="000000"/>
        </w:rPr>
        <w:t xml:space="preserve">особиях, </w:t>
      </w:r>
      <w:r>
        <w:rPr>
          <w:color w:val="000000"/>
        </w:rPr>
        <w:lastRenderedPageBreak/>
        <w:t xml:space="preserve">опубликованных научных </w:t>
      </w:r>
      <w:r w:rsidRPr="008F2437">
        <w:rPr>
          <w:color w:val="000000"/>
        </w:rPr>
        <w:t xml:space="preserve">статьях в изданиях, рекомендованных </w:t>
      </w:r>
      <w:r w:rsidRPr="00A578E7">
        <w:rPr>
          <w:color w:val="000000"/>
        </w:rPr>
        <w:t xml:space="preserve">ВАК при </w:t>
      </w:r>
      <w:proofErr w:type="spellStart"/>
      <w:r w:rsidRPr="00A578E7">
        <w:rPr>
          <w:color w:val="000000"/>
        </w:rPr>
        <w:t>Минобрнауки</w:t>
      </w:r>
      <w:proofErr w:type="spellEnd"/>
      <w:r w:rsidRPr="00A578E7">
        <w:rPr>
          <w:color w:val="000000"/>
        </w:rPr>
        <w:t xml:space="preserve"> России, </w:t>
      </w:r>
      <w:r w:rsidRPr="00A578E7">
        <w:t>индексируемых в информационно-аналитических системах</w:t>
      </w:r>
      <w:r w:rsidRPr="004F4DD1">
        <w:t xml:space="preserve"> научного цитирования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Scopus</w:t>
      </w:r>
      <w:proofErr w:type="spellEnd"/>
      <w:r>
        <w:rPr>
          <w:color w:val="000000"/>
        </w:rPr>
        <w:t>,</w:t>
      </w:r>
      <w:r w:rsidRPr="008F2437">
        <w:rPr>
          <w:color w:val="000000"/>
        </w:rPr>
        <w:t xml:space="preserve"> других изданиях, включая электронные, участи</w:t>
      </w:r>
      <w:r>
        <w:rPr>
          <w:color w:val="000000"/>
        </w:rPr>
        <w:t>и</w:t>
      </w:r>
      <w:r w:rsidRPr="008F2437">
        <w:rPr>
          <w:color w:val="000000"/>
        </w:rPr>
        <w:t xml:space="preserve"> в конференциях, круглых столах, симпозиумах</w:t>
      </w:r>
      <w:r>
        <w:rPr>
          <w:color w:val="000000"/>
        </w:rPr>
        <w:t>, семинарах</w:t>
      </w:r>
      <w:r w:rsidRPr="008F2437">
        <w:rPr>
          <w:color w:val="000000"/>
        </w:rPr>
        <w:t xml:space="preserve"> и др.</w:t>
      </w:r>
      <w:r>
        <w:rPr>
          <w:color w:val="000000"/>
        </w:rPr>
        <w:t xml:space="preserve"> научных мероприятиях, оформленных </w:t>
      </w:r>
      <w:r>
        <w:t>патентах и иных результатах научно-исследовательской деятельности.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</w:p>
    <w:p w:rsidR="00D931C3" w:rsidRDefault="00D931C3" w:rsidP="00D931C3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bookmark2"/>
      <w:r>
        <w:rPr>
          <w:rFonts w:ascii="Times New Roman" w:hAnsi="Times New Roman"/>
          <w:b/>
          <w:bCs/>
          <w:sz w:val="24"/>
          <w:szCs w:val="24"/>
        </w:rPr>
        <w:t>2</w:t>
      </w:r>
      <w:r w:rsidRPr="00C9474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Ц</w:t>
      </w:r>
      <w:r w:rsidRPr="00C94748">
        <w:rPr>
          <w:rFonts w:ascii="Times New Roman" w:hAnsi="Times New Roman"/>
          <w:b/>
          <w:bCs/>
          <w:sz w:val="24"/>
          <w:szCs w:val="24"/>
        </w:rPr>
        <w:t xml:space="preserve">ели и задачи деятельности </w:t>
      </w:r>
      <w:r>
        <w:rPr>
          <w:rFonts w:ascii="Times New Roman" w:hAnsi="Times New Roman"/>
          <w:b/>
          <w:bCs/>
          <w:sz w:val="24"/>
          <w:szCs w:val="24"/>
        </w:rPr>
        <w:t>научной школы</w:t>
      </w:r>
    </w:p>
    <w:p w:rsidR="00D931C3" w:rsidRDefault="00D931C3" w:rsidP="00D931C3">
      <w:pPr>
        <w:pStyle w:val="a4"/>
        <w:widowControl w:val="0"/>
        <w:tabs>
          <w:tab w:val="left" w:pos="567"/>
          <w:tab w:val="left" w:pos="709"/>
          <w:tab w:val="left" w:pos="1985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1C3" w:rsidRDefault="00D931C3" w:rsidP="00D931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2</w:t>
      </w:r>
      <w:r w:rsidRPr="00EC5F9F">
        <w:t xml:space="preserve">.1. </w:t>
      </w:r>
      <w:r>
        <w:t>Ц</w:t>
      </w:r>
      <w:r w:rsidRPr="00EC5F9F">
        <w:rPr>
          <w:bCs/>
          <w:color w:val="000000"/>
        </w:rPr>
        <w:t>ел</w:t>
      </w:r>
      <w:r>
        <w:rPr>
          <w:bCs/>
          <w:color w:val="000000"/>
        </w:rPr>
        <w:t>ью</w:t>
      </w:r>
      <w:r w:rsidRPr="00EC5F9F">
        <w:rPr>
          <w:bCs/>
          <w:color w:val="000000"/>
        </w:rPr>
        <w:t xml:space="preserve"> деятельности </w:t>
      </w:r>
      <w:r>
        <w:rPr>
          <w:bCs/>
          <w:color w:val="000000"/>
        </w:rPr>
        <w:t>НШ являе</w:t>
      </w:r>
      <w:r w:rsidRPr="00EC5F9F">
        <w:rPr>
          <w:bCs/>
          <w:color w:val="000000"/>
        </w:rPr>
        <w:t>тся</w:t>
      </w:r>
      <w:r>
        <w:rPr>
          <w:bCs/>
          <w:color w:val="000000"/>
        </w:rPr>
        <w:t xml:space="preserve"> создание научного знания, новых представлений в рамках конкретного </w:t>
      </w:r>
      <w:r>
        <w:rPr>
          <w:color w:val="000000"/>
        </w:rPr>
        <w:t>научного направлению, обеспечение преемственности поколений, стимулирование деятельности</w:t>
      </w:r>
      <w:r>
        <w:rPr>
          <w:bCs/>
          <w:color w:val="000000"/>
        </w:rPr>
        <w:t xml:space="preserve"> кафедр и научно-исследовательских структурных подразделений Университета, развитие </w:t>
      </w:r>
      <w:r>
        <w:rPr>
          <w:color w:val="000000"/>
        </w:rPr>
        <w:t>интеграции науки и образования.</w:t>
      </w:r>
    </w:p>
    <w:p w:rsidR="00D931C3" w:rsidRPr="00EC5F9F" w:rsidRDefault="00D931C3" w:rsidP="00D931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C5F9F">
        <w:rPr>
          <w:color w:val="000000"/>
        </w:rPr>
        <w:t xml:space="preserve">.2. Основными задачами </w:t>
      </w:r>
      <w:r w:rsidRPr="00A578E7">
        <w:rPr>
          <w:color w:val="000000"/>
        </w:rPr>
        <w:t>деятельности научной</w:t>
      </w:r>
      <w:r w:rsidRPr="00EC5F9F">
        <w:rPr>
          <w:color w:val="000000"/>
        </w:rPr>
        <w:t xml:space="preserve"> школы являются:</w:t>
      </w:r>
    </w:p>
    <w:p w:rsidR="00D931C3" w:rsidRDefault="00D931C3" w:rsidP="00D931C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C5F9F">
        <w:rPr>
          <w:color w:val="000000"/>
        </w:rPr>
        <w:t>.</w:t>
      </w:r>
      <w:r>
        <w:rPr>
          <w:color w:val="000000"/>
        </w:rPr>
        <w:t>2</w:t>
      </w:r>
      <w:r w:rsidRPr="00EC5F9F">
        <w:rPr>
          <w:color w:val="000000"/>
        </w:rPr>
        <w:t>.</w:t>
      </w:r>
      <w:r>
        <w:rPr>
          <w:color w:val="000000"/>
        </w:rPr>
        <w:t>1</w:t>
      </w:r>
      <w:r w:rsidRPr="00EC5F9F">
        <w:rPr>
          <w:color w:val="000000"/>
        </w:rPr>
        <w:t xml:space="preserve">. </w:t>
      </w:r>
      <w:r>
        <w:rPr>
          <w:color w:val="000000"/>
        </w:rPr>
        <w:t>п</w:t>
      </w:r>
      <w:r w:rsidRPr="00EC5F9F">
        <w:rPr>
          <w:color w:val="000000"/>
        </w:rPr>
        <w:t>роведение фундаментальных, прикладных и инновационных научно-исследовательских и опытно-ко</w:t>
      </w:r>
      <w:r>
        <w:rPr>
          <w:color w:val="000000"/>
        </w:rPr>
        <w:t>нструкторских работ (далее – НИОКР) в конкретной области знаний, в том числе по созданию инновационных продуктов;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C5F9F">
        <w:rPr>
          <w:color w:val="000000"/>
        </w:rPr>
        <w:t>.2.</w:t>
      </w:r>
      <w:r>
        <w:rPr>
          <w:color w:val="000000"/>
        </w:rPr>
        <w:t>2</w:t>
      </w:r>
      <w:r w:rsidRPr="00EC5F9F">
        <w:rPr>
          <w:color w:val="000000"/>
        </w:rPr>
        <w:t xml:space="preserve">. </w:t>
      </w:r>
      <w:r>
        <w:rPr>
          <w:color w:val="000000"/>
        </w:rPr>
        <w:t>и</w:t>
      </w:r>
      <w:r w:rsidRPr="00EC5F9F">
        <w:rPr>
          <w:color w:val="000000"/>
        </w:rPr>
        <w:t>нновационное развитие естественно-научных, технических и социально-гуманитарных исследований, их внедрение в сферу регион</w:t>
      </w:r>
      <w:r>
        <w:rPr>
          <w:color w:val="000000"/>
        </w:rPr>
        <w:t>альной образовательной политики;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2.2.3. внедрение результатов НИОКР и его организационное сопровождение в образовательную деятельность Университета;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2.2.4. подготовка научных и научно-педагогических кадров высшей квалификации, привлечение </w:t>
      </w:r>
      <w:r w:rsidRPr="00EC5F9F">
        <w:rPr>
          <w:color w:val="000000"/>
        </w:rPr>
        <w:t>талантлив</w:t>
      </w:r>
      <w:r>
        <w:rPr>
          <w:color w:val="000000"/>
        </w:rPr>
        <w:t>ой</w:t>
      </w:r>
      <w:r w:rsidRPr="00EC5F9F">
        <w:rPr>
          <w:color w:val="000000"/>
        </w:rPr>
        <w:t xml:space="preserve"> </w:t>
      </w:r>
      <w:r w:rsidRPr="00210EED">
        <w:rPr>
          <w:color w:val="000000"/>
        </w:rPr>
        <w:t>молодежи в на</w:t>
      </w:r>
      <w:r>
        <w:rPr>
          <w:color w:val="000000"/>
        </w:rPr>
        <w:t>у</w:t>
      </w:r>
      <w:r w:rsidRPr="00210EED">
        <w:rPr>
          <w:color w:val="000000"/>
        </w:rPr>
        <w:t xml:space="preserve">ку, </w:t>
      </w:r>
      <w:r>
        <w:rPr>
          <w:color w:val="000000"/>
        </w:rPr>
        <w:t>повышение квалификации профессорско-преподавательского состава Университета</w:t>
      </w:r>
      <w:r>
        <w:t>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C5F9F">
        <w:rPr>
          <w:color w:val="000000"/>
        </w:rPr>
        <w:t>.2.</w:t>
      </w:r>
      <w:r>
        <w:rPr>
          <w:color w:val="000000"/>
        </w:rPr>
        <w:t>5</w:t>
      </w:r>
      <w:r w:rsidRPr="00EC5F9F">
        <w:rPr>
          <w:color w:val="000000"/>
        </w:rPr>
        <w:t xml:space="preserve">. </w:t>
      </w:r>
      <w:r>
        <w:rPr>
          <w:color w:val="000000"/>
        </w:rPr>
        <w:t xml:space="preserve">подготовка </w:t>
      </w:r>
      <w:r w:rsidRPr="00EC5F9F">
        <w:rPr>
          <w:color w:val="000000"/>
        </w:rPr>
        <w:t>научно-исследовательских проектов на соискание грантов и других форм поддержки научных и иных фондов</w:t>
      </w:r>
      <w:r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C5F9F">
        <w:rPr>
          <w:color w:val="000000"/>
        </w:rPr>
        <w:t>.2.</w:t>
      </w:r>
      <w:r>
        <w:rPr>
          <w:color w:val="000000"/>
        </w:rPr>
        <w:t>6</w:t>
      </w:r>
      <w:r w:rsidRPr="00EC5F9F">
        <w:rPr>
          <w:color w:val="000000"/>
        </w:rPr>
        <w:t xml:space="preserve">. </w:t>
      </w:r>
      <w:r w:rsidRPr="00210EED">
        <w:rPr>
          <w:color w:val="000000"/>
        </w:rPr>
        <w:t xml:space="preserve">подготовка </w:t>
      </w:r>
      <w:r>
        <w:rPr>
          <w:color w:val="000000"/>
        </w:rPr>
        <w:t>и</w:t>
      </w:r>
      <w:r w:rsidRPr="00210EED">
        <w:rPr>
          <w:color w:val="000000"/>
        </w:rPr>
        <w:t xml:space="preserve"> издани</w:t>
      </w:r>
      <w:r>
        <w:rPr>
          <w:color w:val="000000"/>
        </w:rPr>
        <w:t>е</w:t>
      </w:r>
      <w:r w:rsidRPr="00210EED">
        <w:rPr>
          <w:color w:val="000000"/>
        </w:rPr>
        <w:t xml:space="preserve"> </w:t>
      </w:r>
      <w:r>
        <w:rPr>
          <w:color w:val="000000"/>
        </w:rPr>
        <w:t xml:space="preserve">монографий, </w:t>
      </w:r>
      <w:r w:rsidRPr="00210EED">
        <w:rPr>
          <w:color w:val="000000"/>
        </w:rPr>
        <w:t>научно-методических, информационных материалов, сборников и отдельных научных работ представителей НШ</w:t>
      </w:r>
      <w:r>
        <w:rPr>
          <w:color w:val="000000"/>
        </w:rPr>
        <w:t xml:space="preserve"> в ведущих российских и зарубежных изданиях, рекомендованных ВАК, </w:t>
      </w:r>
      <w:r>
        <w:t>индексируемых в</w:t>
      </w:r>
      <w:r w:rsidRPr="00224AB8">
        <w:t xml:space="preserve"> </w:t>
      </w:r>
      <w:r w:rsidRPr="004F4DD1">
        <w:t>информационно-аналитическ</w:t>
      </w:r>
      <w:r>
        <w:t xml:space="preserve">их </w:t>
      </w:r>
      <w:r w:rsidRPr="004F4DD1">
        <w:t>систем</w:t>
      </w:r>
      <w:r>
        <w:t>ах</w:t>
      </w:r>
      <w:r w:rsidRPr="004F4DD1">
        <w:t xml:space="preserve"> научного цитирования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Scopus</w:t>
      </w:r>
      <w:proofErr w:type="spellEnd"/>
      <w:r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2.2.7. подготовка и оформление свидетельств о регистрации объектов интеллектуальной собственности;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2.2.8. о</w:t>
      </w:r>
      <w:r w:rsidRPr="00EC5F9F">
        <w:rPr>
          <w:color w:val="000000"/>
        </w:rPr>
        <w:t>рганизация и проведение научных мероприятий (конференций, круглых столов, секций, симпоз</w:t>
      </w:r>
      <w:r>
        <w:rPr>
          <w:color w:val="000000"/>
        </w:rPr>
        <w:t>иумов, школ молодых ученых и др.) по направлениям НШ;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2</w:t>
      </w:r>
      <w:r w:rsidRPr="00EC5F9F">
        <w:rPr>
          <w:bCs/>
          <w:color w:val="000000"/>
        </w:rPr>
        <w:t>.2.</w:t>
      </w:r>
      <w:r>
        <w:rPr>
          <w:bCs/>
          <w:color w:val="000000"/>
        </w:rPr>
        <w:t>9</w:t>
      </w:r>
      <w:r w:rsidRPr="00EC5F9F">
        <w:rPr>
          <w:bCs/>
          <w:color w:val="000000"/>
        </w:rPr>
        <w:t xml:space="preserve">. </w:t>
      </w:r>
      <w:r>
        <w:rPr>
          <w:color w:val="000000"/>
        </w:rPr>
        <w:t>с</w:t>
      </w:r>
      <w:r w:rsidRPr="00EC5F9F">
        <w:rPr>
          <w:color w:val="000000"/>
        </w:rPr>
        <w:t>оздание условий для бол</w:t>
      </w:r>
      <w:r>
        <w:rPr>
          <w:color w:val="000000"/>
        </w:rPr>
        <w:t xml:space="preserve">ее полного раскрытия творческих </w:t>
      </w:r>
      <w:r w:rsidRPr="00EC5F9F">
        <w:rPr>
          <w:color w:val="000000"/>
        </w:rPr>
        <w:t xml:space="preserve">способностей представителей </w:t>
      </w:r>
      <w:r w:rsidRPr="00817303">
        <w:rPr>
          <w:color w:val="000000"/>
        </w:rPr>
        <w:t>НШ</w:t>
      </w:r>
      <w:r w:rsidRPr="00EC5F9F">
        <w:rPr>
          <w:color w:val="000000"/>
        </w:rPr>
        <w:t xml:space="preserve"> путем с</w:t>
      </w:r>
      <w:r>
        <w:rPr>
          <w:color w:val="000000"/>
        </w:rPr>
        <w:t xml:space="preserve">одействия в организации научной </w:t>
      </w:r>
      <w:r w:rsidRPr="00EC5F9F">
        <w:rPr>
          <w:color w:val="000000"/>
        </w:rPr>
        <w:t>работы, распространения современных м</w:t>
      </w:r>
      <w:r>
        <w:rPr>
          <w:color w:val="000000"/>
        </w:rPr>
        <w:t xml:space="preserve">етодологических подходов, новых </w:t>
      </w:r>
      <w:r w:rsidRPr="00EC5F9F">
        <w:rPr>
          <w:color w:val="000000"/>
        </w:rPr>
        <w:t>информацио</w:t>
      </w:r>
      <w:r>
        <w:rPr>
          <w:color w:val="000000"/>
        </w:rPr>
        <w:t>нных образовательных технологий;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2</w:t>
      </w:r>
      <w:r w:rsidRPr="00EC5F9F">
        <w:rPr>
          <w:bCs/>
          <w:color w:val="000000"/>
        </w:rPr>
        <w:t>.2.</w:t>
      </w:r>
      <w:r>
        <w:rPr>
          <w:bCs/>
          <w:color w:val="000000"/>
        </w:rPr>
        <w:t>10</w:t>
      </w:r>
      <w:r w:rsidRPr="00EC5F9F">
        <w:rPr>
          <w:bCs/>
          <w:color w:val="000000"/>
        </w:rPr>
        <w:t xml:space="preserve">. </w:t>
      </w:r>
      <w:r>
        <w:rPr>
          <w:color w:val="000000"/>
        </w:rPr>
        <w:t>п</w:t>
      </w:r>
      <w:r w:rsidRPr="00EC5F9F">
        <w:rPr>
          <w:color w:val="000000"/>
        </w:rPr>
        <w:t>овышение результативно</w:t>
      </w:r>
      <w:r>
        <w:rPr>
          <w:color w:val="000000"/>
        </w:rPr>
        <w:t xml:space="preserve">сти участия представителей </w:t>
      </w:r>
      <w:r w:rsidRPr="00817303">
        <w:rPr>
          <w:color w:val="000000"/>
        </w:rPr>
        <w:t>НШ</w:t>
      </w:r>
      <w:r>
        <w:rPr>
          <w:color w:val="000000"/>
        </w:rPr>
        <w:t xml:space="preserve"> в </w:t>
      </w:r>
      <w:r w:rsidRPr="00EC5F9F">
        <w:rPr>
          <w:color w:val="000000"/>
        </w:rPr>
        <w:t>научно</w:t>
      </w:r>
      <w:r>
        <w:rPr>
          <w:color w:val="000000"/>
        </w:rPr>
        <w:t>-исследовательской деятельности;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2</w:t>
      </w:r>
      <w:r w:rsidRPr="00EC5F9F">
        <w:rPr>
          <w:bCs/>
          <w:color w:val="000000"/>
        </w:rPr>
        <w:t>.2.</w:t>
      </w:r>
      <w:r>
        <w:rPr>
          <w:bCs/>
          <w:color w:val="000000"/>
        </w:rPr>
        <w:t>11</w:t>
      </w:r>
      <w:r w:rsidRPr="00EC5F9F">
        <w:rPr>
          <w:bCs/>
          <w:color w:val="000000"/>
        </w:rPr>
        <w:t xml:space="preserve">. </w:t>
      </w:r>
      <w:r>
        <w:rPr>
          <w:color w:val="000000"/>
        </w:rPr>
        <w:t>с</w:t>
      </w:r>
      <w:r w:rsidRPr="00EC5F9F">
        <w:rPr>
          <w:color w:val="000000"/>
        </w:rPr>
        <w:t xml:space="preserve">одействие развитию научных коммуникаций в </w:t>
      </w:r>
      <w:r>
        <w:rPr>
          <w:color w:val="000000"/>
        </w:rPr>
        <w:t>Университете и за его пределами</w:t>
      </w:r>
      <w:r w:rsidRPr="00EC5F9F">
        <w:rPr>
          <w:color w:val="000000"/>
        </w:rPr>
        <w:t xml:space="preserve">, повышение эффективности взаимодействия представителей </w:t>
      </w:r>
      <w:r>
        <w:rPr>
          <w:color w:val="000000"/>
        </w:rPr>
        <w:t>НШ</w:t>
      </w:r>
      <w:r w:rsidRPr="00EC5F9F">
        <w:rPr>
          <w:color w:val="000000"/>
        </w:rPr>
        <w:t xml:space="preserve"> </w:t>
      </w:r>
      <w:r w:rsidRPr="00817303">
        <w:rPr>
          <w:color w:val="000000"/>
        </w:rPr>
        <w:t>с научным сообществом</w:t>
      </w:r>
      <w:r>
        <w:rPr>
          <w:color w:val="000000"/>
        </w:rPr>
        <w:t>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2</w:t>
      </w:r>
      <w:r w:rsidRPr="00EC5F9F">
        <w:rPr>
          <w:bCs/>
          <w:color w:val="000000"/>
        </w:rPr>
        <w:t>.2.</w:t>
      </w:r>
      <w:r>
        <w:rPr>
          <w:bCs/>
          <w:color w:val="000000"/>
        </w:rPr>
        <w:t>12</w:t>
      </w:r>
      <w:r w:rsidRPr="00EC5F9F">
        <w:rPr>
          <w:bCs/>
          <w:color w:val="000000"/>
        </w:rPr>
        <w:t xml:space="preserve">. </w:t>
      </w:r>
      <w:r>
        <w:rPr>
          <w:color w:val="000000"/>
        </w:rPr>
        <w:t>м</w:t>
      </w:r>
      <w:r w:rsidRPr="008F2437">
        <w:rPr>
          <w:color w:val="000000"/>
        </w:rPr>
        <w:t xml:space="preserve">ониторинг потребностей </w:t>
      </w:r>
      <w:r>
        <w:rPr>
          <w:color w:val="000000"/>
        </w:rPr>
        <w:t>Университета</w:t>
      </w:r>
      <w:r w:rsidRPr="008F2437">
        <w:rPr>
          <w:color w:val="000000"/>
        </w:rPr>
        <w:t xml:space="preserve"> и внешних организаций в результатах НИ</w:t>
      </w:r>
      <w:r>
        <w:rPr>
          <w:color w:val="000000"/>
        </w:rPr>
        <w:t>ОК</w:t>
      </w:r>
      <w:r w:rsidRPr="008F2437">
        <w:rPr>
          <w:color w:val="000000"/>
        </w:rPr>
        <w:t xml:space="preserve">Р </w:t>
      </w:r>
      <w:r>
        <w:rPr>
          <w:color w:val="000000"/>
        </w:rPr>
        <w:t>НШ</w:t>
      </w:r>
      <w:r w:rsidRPr="008F2437">
        <w:rPr>
          <w:color w:val="000000"/>
        </w:rPr>
        <w:t>, рынка научных проектов</w:t>
      </w:r>
      <w:r>
        <w:rPr>
          <w:color w:val="000000"/>
        </w:rPr>
        <w:t xml:space="preserve">, возможностей финансовой и </w:t>
      </w:r>
      <w:r w:rsidRPr="00EC5F9F">
        <w:rPr>
          <w:color w:val="000000"/>
        </w:rPr>
        <w:t>иной поддержки фундаментальных и прик</w:t>
      </w:r>
      <w:r>
        <w:rPr>
          <w:color w:val="000000"/>
        </w:rPr>
        <w:t xml:space="preserve">ладных исследований, научных </w:t>
      </w:r>
      <w:r w:rsidRPr="00EC5F9F">
        <w:rPr>
          <w:color w:val="000000"/>
        </w:rPr>
        <w:t>разработок, осуществляемых в рамк</w:t>
      </w:r>
      <w:r>
        <w:rPr>
          <w:color w:val="000000"/>
        </w:rPr>
        <w:t>ах данного научного направления;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2</w:t>
      </w:r>
      <w:r w:rsidRPr="00210EED">
        <w:rPr>
          <w:bCs/>
          <w:color w:val="000000"/>
        </w:rPr>
        <w:t>.2.1</w:t>
      </w:r>
      <w:r>
        <w:rPr>
          <w:bCs/>
          <w:color w:val="000000"/>
        </w:rPr>
        <w:t>3</w:t>
      </w:r>
      <w:r w:rsidRPr="00210EED">
        <w:rPr>
          <w:bCs/>
          <w:color w:val="000000"/>
        </w:rPr>
        <w:t xml:space="preserve">. </w:t>
      </w:r>
      <w:r w:rsidRPr="00210EED">
        <w:rPr>
          <w:color w:val="000000"/>
        </w:rPr>
        <w:t>укрепление научных связей ученых Университета с научным сообществом</w:t>
      </w:r>
      <w:r w:rsidRPr="00817303">
        <w:rPr>
          <w:color w:val="000000"/>
        </w:rPr>
        <w:t xml:space="preserve"> России и международным научным сообществом, путем взаимодействия с научными фондами, ассоциациями, советами и иными сторонними организациями и учреждениями, а также с научными центрами России, СНГ и зарубежных стран для установления партнерских отношений, реализации совместных научных проектов и привлечения внешних источников финансирования научных исследований НШ, представление научных достижений ученых </w:t>
      </w:r>
      <w:r w:rsidRPr="00817303">
        <w:rPr>
          <w:color w:val="000000"/>
        </w:rPr>
        <w:lastRenderedPageBreak/>
        <w:t xml:space="preserve">Университета в научном </w:t>
      </w:r>
      <w:r>
        <w:rPr>
          <w:color w:val="000000"/>
        </w:rPr>
        <w:t>сообществе России и за рубежом;</w:t>
      </w:r>
    </w:p>
    <w:p w:rsidR="00D931C3" w:rsidRPr="0081730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2.2.14. организация информационного сопровождения деятельности НШ, включая подготовку материалов для раздела по НШ на официальном сайте Университета в сети «Интернет».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>3. Руководство и состав научной школы</w:t>
      </w: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EC5F9F">
        <w:rPr>
          <w:color w:val="000000"/>
        </w:rPr>
        <w:t xml:space="preserve">Общее руководство, координацию и контроль над деятельностью </w:t>
      </w:r>
      <w:r>
        <w:rPr>
          <w:color w:val="000000"/>
        </w:rPr>
        <w:t>НШ</w:t>
      </w:r>
      <w:r w:rsidRPr="00EC5F9F">
        <w:rPr>
          <w:color w:val="000000"/>
        </w:rPr>
        <w:t xml:space="preserve"> осуществляют</w:t>
      </w:r>
      <w:r>
        <w:rPr>
          <w:color w:val="000000"/>
        </w:rPr>
        <w:t xml:space="preserve"> </w:t>
      </w:r>
      <w:r w:rsidRPr="00EC5F9F">
        <w:rPr>
          <w:color w:val="000000"/>
        </w:rPr>
        <w:t xml:space="preserve">ученый совет Университета, ректор Университета, </w:t>
      </w:r>
      <w:r w:rsidRPr="00A578E7">
        <w:rPr>
          <w:color w:val="000000"/>
        </w:rPr>
        <w:t>проректор по НИР, совет</w:t>
      </w:r>
      <w:r>
        <w:rPr>
          <w:color w:val="000000"/>
        </w:rPr>
        <w:t xml:space="preserve"> по НИР и РИД</w:t>
      </w:r>
      <w:r w:rsidRPr="00EC5F9F">
        <w:rPr>
          <w:color w:val="000000"/>
        </w:rPr>
        <w:t>.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EC5F9F">
        <w:rPr>
          <w:color w:val="000000"/>
        </w:rPr>
        <w:t xml:space="preserve">.2. Непосредственное руководство </w:t>
      </w:r>
      <w:r>
        <w:rPr>
          <w:color w:val="000000"/>
        </w:rPr>
        <w:t xml:space="preserve">НШ </w:t>
      </w:r>
      <w:r w:rsidRPr="00EC5F9F">
        <w:rPr>
          <w:color w:val="000000"/>
        </w:rPr>
        <w:t xml:space="preserve">осуществляет руководитель </w:t>
      </w:r>
      <w:r>
        <w:rPr>
          <w:color w:val="000000"/>
        </w:rPr>
        <w:t>НШ, который: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3.2.1. является ведущим ученым (признанным в научном сообществе </w:t>
      </w:r>
      <w:r w:rsidRPr="00EC5F9F">
        <w:rPr>
          <w:color w:val="000000"/>
        </w:rPr>
        <w:t>специалист</w:t>
      </w:r>
      <w:r>
        <w:rPr>
          <w:color w:val="000000"/>
        </w:rPr>
        <w:t>ом</w:t>
      </w:r>
      <w:r w:rsidRPr="00EC5F9F">
        <w:rPr>
          <w:color w:val="000000"/>
        </w:rPr>
        <w:t xml:space="preserve">) в данной </w:t>
      </w:r>
      <w:r>
        <w:rPr>
          <w:color w:val="000000"/>
        </w:rPr>
        <w:t xml:space="preserve">научной </w:t>
      </w:r>
      <w:r w:rsidRPr="00EC5F9F">
        <w:rPr>
          <w:color w:val="000000"/>
        </w:rPr>
        <w:t>области</w:t>
      </w:r>
      <w:r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3.2.2. имеет ученую степень </w:t>
      </w:r>
      <w:r w:rsidRPr="00EC5F9F">
        <w:rPr>
          <w:color w:val="000000"/>
        </w:rPr>
        <w:t>доктор</w:t>
      </w:r>
      <w:r>
        <w:rPr>
          <w:color w:val="000000"/>
        </w:rPr>
        <w:t>а</w:t>
      </w:r>
      <w:r w:rsidRPr="00EC5F9F">
        <w:rPr>
          <w:color w:val="000000"/>
        </w:rPr>
        <w:t xml:space="preserve"> или </w:t>
      </w:r>
      <w:r>
        <w:rPr>
          <w:color w:val="000000"/>
        </w:rPr>
        <w:t>кандидата наук;</w:t>
      </w:r>
    </w:p>
    <w:p w:rsidR="00D931C3" w:rsidRPr="002B7310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>3.2.3.</w:t>
      </w:r>
      <w:r w:rsidRPr="002C6302">
        <w:rPr>
          <w:color w:val="000000"/>
        </w:rPr>
        <w:t xml:space="preserve"> руководит подготовкой кадров по программам высшего образования, включая подготовку кадров высшей квалификации, по темам данного научного направления </w:t>
      </w:r>
      <w:r w:rsidRPr="006D4CA0">
        <w:rPr>
          <w:color w:val="000000"/>
        </w:rPr>
        <w:t xml:space="preserve">и </w:t>
      </w:r>
      <w:r w:rsidRPr="006D4CA0">
        <w:t>подготовивший не менее 3 докторов и/или кандидатов наук;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 xml:space="preserve">3.2.4. </w:t>
      </w:r>
      <w:r w:rsidRPr="00760087">
        <w:t>име</w:t>
      </w:r>
      <w:r>
        <w:t>ет</w:t>
      </w:r>
      <w:r w:rsidRPr="00760087">
        <w:t xml:space="preserve"> </w:t>
      </w:r>
      <w:r>
        <w:rPr>
          <w:color w:val="000000"/>
        </w:rPr>
        <w:t xml:space="preserve">не менее 15 </w:t>
      </w:r>
      <w:r>
        <w:t xml:space="preserve">научных публикаций по научному направлению НШ (монографии, </w:t>
      </w:r>
      <w:r w:rsidRPr="00760087">
        <w:rPr>
          <w:color w:val="000000"/>
        </w:rPr>
        <w:t>учебник</w:t>
      </w:r>
      <w:r>
        <w:rPr>
          <w:color w:val="000000"/>
        </w:rPr>
        <w:t>и</w:t>
      </w:r>
      <w:r w:rsidRPr="00760087">
        <w:rPr>
          <w:color w:val="000000"/>
        </w:rPr>
        <w:t>, учебны</w:t>
      </w:r>
      <w:r>
        <w:rPr>
          <w:color w:val="000000"/>
        </w:rPr>
        <w:t>е</w:t>
      </w:r>
      <w:r w:rsidRPr="00760087">
        <w:rPr>
          <w:color w:val="000000"/>
        </w:rPr>
        <w:t xml:space="preserve"> п</w:t>
      </w:r>
      <w:r>
        <w:rPr>
          <w:color w:val="000000"/>
        </w:rPr>
        <w:t xml:space="preserve">особии, научные статьи в ведущих рецензируемых российских и зарубежных изданиях, </w:t>
      </w:r>
      <w:r w:rsidRPr="00A578E7">
        <w:rPr>
          <w:color w:val="000000"/>
        </w:rPr>
        <w:t xml:space="preserve">рекомендованных ВАК при </w:t>
      </w:r>
      <w:proofErr w:type="spellStart"/>
      <w:r w:rsidRPr="00A578E7">
        <w:rPr>
          <w:color w:val="000000"/>
        </w:rPr>
        <w:t>Минобрнауки</w:t>
      </w:r>
      <w:proofErr w:type="spellEnd"/>
      <w:r w:rsidRPr="00A578E7">
        <w:rPr>
          <w:color w:val="000000"/>
        </w:rPr>
        <w:t xml:space="preserve"> России и/или</w:t>
      </w:r>
      <w:r>
        <w:rPr>
          <w:color w:val="000000"/>
        </w:rPr>
        <w:t xml:space="preserve"> </w:t>
      </w:r>
      <w:r>
        <w:t>индексируемых в</w:t>
      </w:r>
      <w:r w:rsidRPr="00224AB8">
        <w:t xml:space="preserve"> </w:t>
      </w:r>
      <w:r w:rsidRPr="004F4DD1">
        <w:t>информационно-аналитическ</w:t>
      </w:r>
      <w:r>
        <w:t xml:space="preserve">их </w:t>
      </w:r>
      <w:r w:rsidRPr="004F4DD1">
        <w:t>систем</w:t>
      </w:r>
      <w:r>
        <w:t>ах</w:t>
      </w:r>
      <w:r w:rsidRPr="004F4DD1">
        <w:t xml:space="preserve"> научного цитирования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Scopus</w:t>
      </w:r>
      <w:proofErr w:type="spellEnd"/>
      <w:r>
        <w:rPr>
          <w:color w:val="000000"/>
        </w:rPr>
        <w:t>), опубликованных за последние 5 лет</w:t>
      </w:r>
      <w: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 xml:space="preserve">3.2.5. </w:t>
      </w:r>
      <w:r w:rsidRPr="00760087">
        <w:t>принима</w:t>
      </w:r>
      <w:r>
        <w:t>ет</w:t>
      </w:r>
      <w:r w:rsidRPr="00760087">
        <w:t xml:space="preserve"> регулярное участие в</w:t>
      </w:r>
      <w:r>
        <w:t>о</w:t>
      </w:r>
      <w:r w:rsidRPr="00760087">
        <w:t xml:space="preserve"> </w:t>
      </w:r>
      <w:r>
        <w:t>все</w:t>
      </w:r>
      <w:r w:rsidRPr="00760087">
        <w:t xml:space="preserve">российских и международных научных </w:t>
      </w:r>
      <w:r>
        <w:t>мероприятиях (</w:t>
      </w:r>
      <w:r w:rsidRPr="008F2437">
        <w:rPr>
          <w:color w:val="000000"/>
        </w:rPr>
        <w:t>конференциях, круглых столах, симпозиумах</w:t>
      </w:r>
      <w:r>
        <w:rPr>
          <w:color w:val="000000"/>
        </w:rPr>
        <w:t>, семинарах</w:t>
      </w:r>
      <w:r w:rsidRPr="008F2437">
        <w:rPr>
          <w:color w:val="000000"/>
        </w:rPr>
        <w:t xml:space="preserve"> и др.</w:t>
      </w:r>
      <w:r>
        <w:t>)</w:t>
      </w:r>
      <w:r w:rsidRPr="00760087">
        <w:t xml:space="preserve"> по </w:t>
      </w:r>
      <w:r>
        <w:t xml:space="preserve">научным </w:t>
      </w:r>
      <w:r w:rsidRPr="00760087">
        <w:t xml:space="preserve">проблемам </w:t>
      </w:r>
      <w:r>
        <w:rPr>
          <w:color w:val="000000"/>
        </w:rPr>
        <w:t>НШ</w:t>
      </w:r>
      <w:r>
        <w:t>.</w:t>
      </w:r>
    </w:p>
    <w:p w:rsidR="00D931C3" w:rsidRPr="00B311FA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>3</w:t>
      </w:r>
      <w:r w:rsidRPr="00B311FA">
        <w:rPr>
          <w:bCs/>
          <w:iCs/>
          <w:color w:val="000000"/>
        </w:rPr>
        <w:t xml:space="preserve">.3. </w:t>
      </w:r>
      <w:r w:rsidRPr="00B311FA">
        <w:rPr>
          <w:iCs/>
          <w:color w:val="000000"/>
        </w:rPr>
        <w:t xml:space="preserve">Руководитель </w:t>
      </w:r>
      <w:r>
        <w:rPr>
          <w:color w:val="000000"/>
        </w:rPr>
        <w:t>НШ</w:t>
      </w:r>
      <w:r w:rsidRPr="00B311FA">
        <w:rPr>
          <w:iCs/>
          <w:color w:val="000000"/>
        </w:rPr>
        <w:t>: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3</w:t>
      </w:r>
      <w:r w:rsidRPr="00EC5F9F">
        <w:rPr>
          <w:bCs/>
          <w:color w:val="000000"/>
        </w:rPr>
        <w:t xml:space="preserve">.3.1. </w:t>
      </w:r>
      <w:r>
        <w:t>н</w:t>
      </w:r>
      <w:r w:rsidRPr="00EC5F9F">
        <w:t xml:space="preserve">епосредственно руководит всей работой и несет ответственность за состояние и результаты научной деятельности </w:t>
      </w:r>
      <w:r>
        <w:rPr>
          <w:color w:val="000000"/>
        </w:rPr>
        <w:t>НШ</w:t>
      </w:r>
      <w: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rPr>
          <w:bCs/>
          <w:color w:val="000000"/>
        </w:rPr>
        <w:t>3</w:t>
      </w:r>
      <w:r w:rsidRPr="00EC5F9F">
        <w:rPr>
          <w:bCs/>
          <w:color w:val="000000"/>
        </w:rPr>
        <w:t xml:space="preserve">.3.2. </w:t>
      </w:r>
      <w:r>
        <w:rPr>
          <w:bCs/>
          <w:color w:val="000000"/>
        </w:rPr>
        <w:t xml:space="preserve">формулирует общее научное направление, </w:t>
      </w:r>
      <w:r>
        <w:t>о</w:t>
      </w:r>
      <w:r w:rsidRPr="00EC5F9F">
        <w:t>пределяет</w:t>
      </w:r>
      <w:r>
        <w:t xml:space="preserve"> цели и задачи НШ;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3.3.3. р</w:t>
      </w:r>
      <w:r w:rsidRPr="00EC5F9F">
        <w:rPr>
          <w:color w:val="000000"/>
        </w:rPr>
        <w:t>азрабатывает, п</w:t>
      </w:r>
      <w:r w:rsidRPr="00EC5F9F">
        <w:t xml:space="preserve">редставляет на рассмотрение и утверждение </w:t>
      </w:r>
      <w:r>
        <w:t>проректору по научно-исследовательской работе</w:t>
      </w:r>
      <w:r w:rsidRPr="00EC5F9F">
        <w:t xml:space="preserve"> </w:t>
      </w:r>
      <w:r>
        <w:t xml:space="preserve">Университета исследовательскую программу, </w:t>
      </w:r>
      <w:r>
        <w:rPr>
          <w:color w:val="000000"/>
        </w:rPr>
        <w:t xml:space="preserve">годовые </w:t>
      </w:r>
      <w:r w:rsidRPr="00EC5F9F">
        <w:rPr>
          <w:color w:val="000000"/>
        </w:rPr>
        <w:t xml:space="preserve">планы и </w:t>
      </w:r>
      <w:r>
        <w:rPr>
          <w:color w:val="000000"/>
        </w:rPr>
        <w:t>отчеты о работе НШ;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3</w:t>
      </w:r>
      <w:r w:rsidRPr="00EC5F9F">
        <w:rPr>
          <w:bCs/>
          <w:color w:val="000000"/>
        </w:rPr>
        <w:t>.3.</w:t>
      </w:r>
      <w:r>
        <w:rPr>
          <w:bCs/>
          <w:color w:val="000000"/>
        </w:rPr>
        <w:t>4</w:t>
      </w:r>
      <w:r w:rsidRPr="00EC5F9F">
        <w:rPr>
          <w:bCs/>
          <w:color w:val="000000"/>
        </w:rPr>
        <w:t xml:space="preserve">. </w:t>
      </w:r>
      <w:r>
        <w:rPr>
          <w:color w:val="000000"/>
        </w:rPr>
        <w:t>о</w:t>
      </w:r>
      <w:r w:rsidRPr="00EC5F9F">
        <w:rPr>
          <w:color w:val="000000"/>
        </w:rPr>
        <w:t>рганизует подготовку ан</w:t>
      </w:r>
      <w:r>
        <w:rPr>
          <w:color w:val="000000"/>
        </w:rPr>
        <w:t xml:space="preserve">алитических материалов (отчеты, </w:t>
      </w:r>
      <w:r w:rsidRPr="00EC5F9F">
        <w:rPr>
          <w:color w:val="000000"/>
        </w:rPr>
        <w:t>справки, статьи, доклады и др.) о состоя</w:t>
      </w:r>
      <w:r>
        <w:rPr>
          <w:color w:val="000000"/>
        </w:rPr>
        <w:t>нии и перспективах развития НШ;</w:t>
      </w:r>
    </w:p>
    <w:p w:rsidR="00D931C3" w:rsidRPr="00EC5F9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>3.3.5. принимает решение о включении исследователя в коллектив НШ на основании результатов научно-исследовательской деятельности;</w:t>
      </w:r>
    </w:p>
    <w:p w:rsidR="00D931C3" w:rsidRPr="00DE1798" w:rsidRDefault="00D931C3" w:rsidP="00D931C3">
      <w:pPr>
        <w:widowControl w:val="0"/>
        <w:suppressAutoHyphens w:val="0"/>
        <w:ind w:firstLine="709"/>
        <w:jc w:val="both"/>
      </w:pPr>
      <w:r>
        <w:rPr>
          <w:bCs/>
          <w:color w:val="000000"/>
        </w:rPr>
        <w:t>3</w:t>
      </w:r>
      <w:r w:rsidRPr="00F2679C">
        <w:rPr>
          <w:bCs/>
          <w:color w:val="000000"/>
        </w:rPr>
        <w:t>.3.</w:t>
      </w:r>
      <w:r>
        <w:rPr>
          <w:bCs/>
          <w:color w:val="000000"/>
        </w:rPr>
        <w:t>6</w:t>
      </w:r>
      <w:r w:rsidRPr="00F2679C">
        <w:rPr>
          <w:bCs/>
          <w:color w:val="000000"/>
        </w:rPr>
        <w:t xml:space="preserve">. </w:t>
      </w:r>
      <w:r w:rsidRPr="00DE1798">
        <w:rPr>
          <w:color w:val="000000"/>
        </w:rPr>
        <w:t xml:space="preserve">содействует совершенствованию необходимых условий для развития научно-исследовательской деятельности представителей </w:t>
      </w:r>
      <w:r>
        <w:rPr>
          <w:color w:val="000000"/>
        </w:rPr>
        <w:t>НШ</w:t>
      </w:r>
      <w:r w:rsidRPr="00DE1798"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3.3.7. организует подачу заявок на выполнение НИОКР по грантам, в рамках программ</w:t>
      </w:r>
      <w:r w:rsidRPr="00DD5FDF">
        <w:rPr>
          <w:color w:val="000000"/>
        </w:rPr>
        <w:t xml:space="preserve"> </w:t>
      </w:r>
      <w:r>
        <w:rPr>
          <w:color w:val="000000"/>
        </w:rPr>
        <w:t>и хоздоговорной деятельности</w:t>
      </w:r>
      <w:r>
        <w:rPr>
          <w:bCs/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3</w:t>
      </w:r>
      <w:r w:rsidRPr="00AB781A">
        <w:t>.3.</w:t>
      </w:r>
      <w:r>
        <w:t>8</w:t>
      </w:r>
      <w:r w:rsidRPr="00AB781A">
        <w:t xml:space="preserve">. организует </w:t>
      </w:r>
      <w:r>
        <w:t xml:space="preserve">проведение </w:t>
      </w:r>
      <w:r w:rsidRPr="00AB781A">
        <w:t>научны</w:t>
      </w:r>
      <w:r>
        <w:t>х</w:t>
      </w:r>
      <w:r w:rsidRPr="00AB781A">
        <w:t xml:space="preserve"> исследовани</w:t>
      </w:r>
      <w:r>
        <w:t>й</w:t>
      </w:r>
      <w:r w:rsidRPr="00AB781A">
        <w:t xml:space="preserve"> и принимает участие в их выполнении, составлении отчетов по тем</w:t>
      </w:r>
      <w:r>
        <w:t>ам</w:t>
      </w:r>
      <w:r w:rsidRPr="00AB781A">
        <w:t xml:space="preserve"> исследования, во внедрении результатов </w:t>
      </w:r>
      <w:r>
        <w:t>НИОКР</w:t>
      </w:r>
      <w:r w:rsidRPr="00AB781A">
        <w:t>, в т</w:t>
      </w:r>
      <w:r>
        <w:t>ом числе</w:t>
      </w:r>
      <w:r w:rsidRPr="00AB781A">
        <w:t xml:space="preserve"> в </w:t>
      </w:r>
      <w:r>
        <w:t xml:space="preserve">образовательный </w:t>
      </w:r>
      <w:r w:rsidRPr="00AB781A">
        <w:t>процесс;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 xml:space="preserve">3.3.9. способствует регулярному </w:t>
      </w:r>
      <w:r w:rsidRPr="00A578E7">
        <w:t xml:space="preserve">изданию </w:t>
      </w:r>
      <w:r w:rsidRPr="00A578E7">
        <w:rPr>
          <w:color w:val="000000"/>
        </w:rPr>
        <w:t xml:space="preserve">монографий, научно-методических, информационных материалов, сборников и отдельных научных работ представителей НШ в ведущих российских и зарубежных изданиях, рекомендованных ВАК при </w:t>
      </w:r>
      <w:proofErr w:type="spellStart"/>
      <w:r w:rsidRPr="00A578E7">
        <w:rPr>
          <w:color w:val="000000"/>
        </w:rPr>
        <w:t>Минобрнауки</w:t>
      </w:r>
      <w:proofErr w:type="spellEnd"/>
      <w:r w:rsidRPr="00A578E7">
        <w:rPr>
          <w:color w:val="000000"/>
        </w:rPr>
        <w:t xml:space="preserve"> России, </w:t>
      </w:r>
      <w:r w:rsidRPr="00A578E7">
        <w:t>индексируемых в информационно-аналитических системах</w:t>
      </w:r>
      <w:r w:rsidRPr="004F4DD1">
        <w:t xml:space="preserve"> научного цитирования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Scopus</w:t>
      </w:r>
      <w:proofErr w:type="spellEnd"/>
      <w:r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3.3.10. организует подготовку и оформление свидетельств о регистрации объектов интеллектуальной собственности;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3.3.11. способствует </w:t>
      </w:r>
      <w:r w:rsidRPr="00760087">
        <w:t>регулярно</w:t>
      </w:r>
      <w:r>
        <w:t>му</w:t>
      </w:r>
      <w:r w:rsidRPr="00760087">
        <w:t xml:space="preserve"> участи</w:t>
      </w:r>
      <w:r>
        <w:t>ю</w:t>
      </w:r>
      <w:r w:rsidRPr="00760087">
        <w:t xml:space="preserve"> </w:t>
      </w:r>
      <w:r>
        <w:t xml:space="preserve">членов НШ </w:t>
      </w:r>
      <w:r w:rsidRPr="00760087">
        <w:t xml:space="preserve">в российских и международных научных </w:t>
      </w:r>
      <w:r>
        <w:t>мероприятиях (</w:t>
      </w:r>
      <w:r w:rsidRPr="008F2437">
        <w:rPr>
          <w:color w:val="000000"/>
        </w:rPr>
        <w:t>конференциях, круглых столах, симпозиумах</w:t>
      </w:r>
      <w:r>
        <w:rPr>
          <w:color w:val="000000"/>
        </w:rPr>
        <w:t>, семинарах</w:t>
      </w:r>
      <w:r w:rsidRPr="008F2437">
        <w:rPr>
          <w:color w:val="000000"/>
        </w:rPr>
        <w:t xml:space="preserve"> и др.</w:t>
      </w:r>
      <w:r>
        <w:t>)</w:t>
      </w:r>
      <w:r w:rsidRPr="00760087">
        <w:t xml:space="preserve"> по </w:t>
      </w:r>
      <w:r>
        <w:lastRenderedPageBreak/>
        <w:t xml:space="preserve">научным </w:t>
      </w:r>
      <w:r w:rsidRPr="00760087">
        <w:t xml:space="preserve">проблемам </w:t>
      </w:r>
      <w:r>
        <w:rPr>
          <w:color w:val="000000"/>
        </w:rPr>
        <w:t>НШ;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3.3.12. ведет работу по открытию в Университете аспирантуры, докторантуры и диссертационных советов по тематике НШ, а в случае их наличия поддерживает их активную работу;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3.3.13. руководит подготовкой докторов и кандидатов наук по профилю НШ;</w:t>
      </w:r>
    </w:p>
    <w:p w:rsidR="00D931C3" w:rsidRPr="00F2679C" w:rsidRDefault="00D931C3" w:rsidP="00D931C3">
      <w:pPr>
        <w:widowControl w:val="0"/>
        <w:suppressAutoHyphens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3.3.14. организует проведение научных мероприятий (</w:t>
      </w:r>
      <w:r w:rsidRPr="00EC5F9F">
        <w:rPr>
          <w:color w:val="000000"/>
        </w:rPr>
        <w:t>конференций, круглых столов, секций, симпоз</w:t>
      </w:r>
      <w:r>
        <w:rPr>
          <w:color w:val="000000"/>
        </w:rPr>
        <w:t>иумов, школ молодых ученых и др.</w:t>
      </w:r>
      <w:r>
        <w:rPr>
          <w:bCs/>
          <w:color w:val="000000"/>
        </w:rPr>
        <w:t>) по тематике НШ;</w:t>
      </w:r>
    </w:p>
    <w:p w:rsidR="00D931C3" w:rsidRPr="00F2679C" w:rsidRDefault="00D931C3" w:rsidP="00D931C3">
      <w:pPr>
        <w:widowControl w:val="0"/>
        <w:suppressAutoHyphens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F2679C">
        <w:rPr>
          <w:bCs/>
          <w:color w:val="000000"/>
        </w:rPr>
        <w:t>.3.</w:t>
      </w:r>
      <w:r>
        <w:rPr>
          <w:bCs/>
          <w:color w:val="000000"/>
        </w:rPr>
        <w:t>15</w:t>
      </w:r>
      <w:r w:rsidRPr="00F2679C">
        <w:rPr>
          <w:bCs/>
          <w:color w:val="000000"/>
        </w:rPr>
        <w:t>. организует участие НШ в патентно-лицензионной деятельности Университета;</w:t>
      </w:r>
    </w:p>
    <w:p w:rsidR="00D931C3" w:rsidRPr="008A17F2" w:rsidRDefault="00D931C3" w:rsidP="00D931C3">
      <w:pPr>
        <w:widowControl w:val="0"/>
        <w:suppressAutoHyphens w:val="0"/>
        <w:ind w:firstLine="709"/>
        <w:jc w:val="both"/>
      </w:pPr>
      <w:r>
        <w:rPr>
          <w:bCs/>
          <w:color w:val="000000"/>
        </w:rPr>
        <w:t>3</w:t>
      </w:r>
      <w:r w:rsidRPr="008A17F2">
        <w:rPr>
          <w:bCs/>
          <w:color w:val="000000"/>
        </w:rPr>
        <w:t>.3.</w:t>
      </w:r>
      <w:r>
        <w:rPr>
          <w:bCs/>
          <w:color w:val="000000"/>
        </w:rPr>
        <w:t>16</w:t>
      </w:r>
      <w:r w:rsidRPr="008A17F2">
        <w:rPr>
          <w:bCs/>
          <w:color w:val="000000"/>
        </w:rPr>
        <w:t xml:space="preserve">. </w:t>
      </w:r>
      <w:r w:rsidRPr="008A17F2">
        <w:t xml:space="preserve">распоряжается всеми материальными и денежными ресурсами </w:t>
      </w:r>
      <w:r>
        <w:t>НШ</w:t>
      </w:r>
      <w:r w:rsidRPr="008A17F2">
        <w:t xml:space="preserve"> в пределах, утвержденных для нее планов и смет;</w:t>
      </w:r>
    </w:p>
    <w:p w:rsidR="00D931C3" w:rsidRPr="00AB781A" w:rsidRDefault="00D931C3" w:rsidP="00D931C3">
      <w:pPr>
        <w:widowControl w:val="0"/>
        <w:suppressAutoHyphens w:val="0"/>
        <w:ind w:firstLine="709"/>
        <w:jc w:val="both"/>
      </w:pPr>
      <w:r>
        <w:rPr>
          <w:bCs/>
          <w:color w:val="000000"/>
        </w:rPr>
        <w:t>3</w:t>
      </w:r>
      <w:r w:rsidRPr="00AB781A">
        <w:rPr>
          <w:bCs/>
          <w:color w:val="000000"/>
        </w:rPr>
        <w:t>.3.</w:t>
      </w:r>
      <w:r>
        <w:rPr>
          <w:bCs/>
          <w:color w:val="000000"/>
        </w:rPr>
        <w:t>17</w:t>
      </w:r>
      <w:r w:rsidRPr="00AB781A">
        <w:rPr>
          <w:bCs/>
          <w:color w:val="000000"/>
        </w:rPr>
        <w:t xml:space="preserve">. </w:t>
      </w:r>
      <w:r w:rsidRPr="00AB781A">
        <w:rPr>
          <w:color w:val="000000"/>
        </w:rPr>
        <w:t xml:space="preserve">осуществляет от имени </w:t>
      </w:r>
      <w:r>
        <w:rPr>
          <w:color w:val="000000"/>
        </w:rPr>
        <w:t xml:space="preserve">НШ </w:t>
      </w:r>
      <w:r w:rsidRPr="00AB781A">
        <w:rPr>
          <w:color w:val="000000"/>
        </w:rPr>
        <w:t>взаимодействие со структурными подразделениями Университета, а также внешними объединениями и организациями;</w:t>
      </w:r>
    </w:p>
    <w:p w:rsidR="00D931C3" w:rsidRPr="00DE1798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3</w:t>
      </w:r>
      <w:r w:rsidRPr="00DE1798">
        <w:rPr>
          <w:bCs/>
          <w:color w:val="000000"/>
        </w:rPr>
        <w:t>.3.1</w:t>
      </w:r>
      <w:r>
        <w:rPr>
          <w:bCs/>
          <w:color w:val="000000"/>
        </w:rPr>
        <w:t>8</w:t>
      </w:r>
      <w:r w:rsidRPr="00DE1798">
        <w:rPr>
          <w:bCs/>
          <w:color w:val="000000"/>
        </w:rPr>
        <w:t xml:space="preserve">. </w:t>
      </w:r>
      <w:r w:rsidRPr="00DE1798">
        <w:rPr>
          <w:color w:val="000000"/>
        </w:rPr>
        <w:t xml:space="preserve">ведет базу данных о НШ, обеспечивает поддержание обратной связи с представителями </w:t>
      </w:r>
      <w:r>
        <w:rPr>
          <w:color w:val="000000"/>
        </w:rPr>
        <w:t>НШ</w:t>
      </w:r>
      <w:r w:rsidRPr="00DE1798">
        <w:rPr>
          <w:color w:val="000000"/>
        </w:rPr>
        <w:t xml:space="preserve"> и осуществляет оперативное информационное сопровождение работы НШ;</w:t>
      </w:r>
    </w:p>
    <w:p w:rsidR="00D931C3" w:rsidRPr="008A17F2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3</w:t>
      </w:r>
      <w:r w:rsidRPr="008A17F2">
        <w:rPr>
          <w:bCs/>
          <w:color w:val="000000"/>
        </w:rPr>
        <w:t>.3.1</w:t>
      </w:r>
      <w:r>
        <w:rPr>
          <w:bCs/>
          <w:color w:val="000000"/>
        </w:rPr>
        <w:t>9</w:t>
      </w:r>
      <w:r w:rsidRPr="008A17F2">
        <w:rPr>
          <w:bCs/>
          <w:color w:val="000000"/>
        </w:rPr>
        <w:t xml:space="preserve">. </w:t>
      </w:r>
      <w:r w:rsidRPr="008A17F2">
        <w:rPr>
          <w:color w:val="000000"/>
        </w:rPr>
        <w:t xml:space="preserve">ведет документацию </w:t>
      </w:r>
      <w:r>
        <w:rPr>
          <w:color w:val="000000"/>
        </w:rPr>
        <w:t>НШ.</w:t>
      </w:r>
    </w:p>
    <w:p w:rsidR="00D931C3" w:rsidRPr="00A578E7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t>3</w:t>
      </w:r>
      <w:r w:rsidRPr="00EC5F9F">
        <w:t>.</w:t>
      </w:r>
      <w:r>
        <w:t>4</w:t>
      </w:r>
      <w:r w:rsidRPr="00EC5F9F">
        <w:t xml:space="preserve">. </w:t>
      </w:r>
      <w:r w:rsidRPr="00EC5F9F">
        <w:rPr>
          <w:color w:val="000000"/>
        </w:rPr>
        <w:t xml:space="preserve">Членом </w:t>
      </w:r>
      <w:r>
        <w:rPr>
          <w:color w:val="000000"/>
        </w:rPr>
        <w:t xml:space="preserve">НШ может стать любой исследователь из числа научно-педагогических работников </w:t>
      </w:r>
      <w:r w:rsidRPr="00A578E7">
        <w:rPr>
          <w:color w:val="000000"/>
        </w:rPr>
        <w:t xml:space="preserve">Университета, область научных интересов которого находится в рамках данного научного направления. Информация о каждом члене НШ заносится в базу данных с учетом установленного порядка защиты персональных данных. </w:t>
      </w:r>
    </w:p>
    <w:p w:rsidR="00D931C3" w:rsidRPr="00A578E7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A578E7">
        <w:rPr>
          <w:color w:val="000000"/>
        </w:rPr>
        <w:t>3.5. Члены НШ обладают равными правами и обязанностями.</w:t>
      </w:r>
    </w:p>
    <w:p w:rsidR="00D931C3" w:rsidRPr="00B311FA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A578E7">
        <w:rPr>
          <w:bCs/>
          <w:color w:val="000000"/>
        </w:rPr>
        <w:t xml:space="preserve">3.6. </w:t>
      </w:r>
      <w:r w:rsidRPr="00A578E7">
        <w:rPr>
          <w:iCs/>
          <w:color w:val="000000"/>
        </w:rPr>
        <w:t xml:space="preserve">Члены </w:t>
      </w:r>
      <w:r w:rsidRPr="00A578E7">
        <w:rPr>
          <w:color w:val="000000"/>
        </w:rPr>
        <w:t>НШ</w:t>
      </w:r>
      <w:r w:rsidRPr="00A578E7">
        <w:rPr>
          <w:iCs/>
          <w:color w:val="000000"/>
        </w:rPr>
        <w:t>: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>3.6.1.</w:t>
      </w:r>
      <w:r>
        <w:rPr>
          <w:color w:val="000000"/>
        </w:rPr>
        <w:t xml:space="preserve"> </w:t>
      </w:r>
      <w:r w:rsidRPr="00EC5F9F">
        <w:rPr>
          <w:color w:val="000000"/>
        </w:rPr>
        <w:t xml:space="preserve">имеют право заниматься научно-организационной, научно-исследовательской, координационной, научно-проектной, внедренческой и иной деятельностью, предусмотренной планом работы </w:t>
      </w:r>
      <w:r>
        <w:rPr>
          <w:color w:val="000000"/>
        </w:rPr>
        <w:t>НШ</w:t>
      </w:r>
      <w:r w:rsidRPr="00EC5F9F">
        <w:rPr>
          <w:color w:val="000000"/>
        </w:rPr>
        <w:t>, в соответствии со св</w:t>
      </w:r>
      <w:r>
        <w:rPr>
          <w:color w:val="000000"/>
        </w:rPr>
        <w:t>оими научными интересами,</w:t>
      </w:r>
      <w:r w:rsidRPr="00142F34">
        <w:rPr>
          <w:color w:val="000000"/>
        </w:rPr>
        <w:t xml:space="preserve"> </w:t>
      </w:r>
      <w:r w:rsidRPr="00EC5F9F">
        <w:rPr>
          <w:color w:val="000000"/>
        </w:rPr>
        <w:t xml:space="preserve">выносить на обсуждение </w:t>
      </w:r>
      <w:r>
        <w:rPr>
          <w:color w:val="000000"/>
        </w:rPr>
        <w:t>НШ</w:t>
      </w:r>
      <w:r w:rsidRPr="00EC5F9F">
        <w:rPr>
          <w:color w:val="000000"/>
        </w:rPr>
        <w:t xml:space="preserve"> результаты собственных научных исследований и получать рекомендации для их публикации</w:t>
      </w:r>
      <w:r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3.6.2. участвуют в разработке </w:t>
      </w:r>
      <w:r>
        <w:t xml:space="preserve">исследовательской программы, </w:t>
      </w:r>
      <w:r>
        <w:rPr>
          <w:color w:val="000000"/>
        </w:rPr>
        <w:t xml:space="preserve">годовых </w:t>
      </w:r>
      <w:r w:rsidRPr="00EC5F9F">
        <w:rPr>
          <w:color w:val="000000"/>
        </w:rPr>
        <w:t>план</w:t>
      </w:r>
      <w:r>
        <w:rPr>
          <w:color w:val="000000"/>
        </w:rPr>
        <w:t>ов</w:t>
      </w:r>
      <w:r w:rsidRPr="00EC5F9F">
        <w:rPr>
          <w:color w:val="000000"/>
        </w:rPr>
        <w:t xml:space="preserve"> и </w:t>
      </w:r>
      <w:r>
        <w:rPr>
          <w:color w:val="000000"/>
        </w:rPr>
        <w:t>отчетов о работе НШ, подготовке</w:t>
      </w:r>
      <w:r w:rsidRPr="008E7396">
        <w:rPr>
          <w:color w:val="000000"/>
        </w:rPr>
        <w:t xml:space="preserve"> </w:t>
      </w:r>
      <w:r w:rsidRPr="00EC5F9F">
        <w:rPr>
          <w:color w:val="000000"/>
        </w:rPr>
        <w:t>ан</w:t>
      </w:r>
      <w:r>
        <w:rPr>
          <w:color w:val="000000"/>
        </w:rPr>
        <w:t xml:space="preserve">алитических материалов (отчеты, </w:t>
      </w:r>
      <w:r w:rsidRPr="00EC5F9F">
        <w:rPr>
          <w:color w:val="000000"/>
        </w:rPr>
        <w:t>справки, статьи, доклады и др.) о состоя</w:t>
      </w:r>
      <w:r>
        <w:rPr>
          <w:color w:val="000000"/>
        </w:rPr>
        <w:t>нии и перспективах развития НШ;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3.6.3. </w:t>
      </w:r>
      <w:r>
        <w:rPr>
          <w:bCs/>
          <w:color w:val="000000"/>
        </w:rPr>
        <w:t>участвуют в подготовке и подаче заявок на выполнение НИОКР по грантам, в рамках программ</w:t>
      </w:r>
      <w:r w:rsidRPr="00DD5FDF">
        <w:rPr>
          <w:color w:val="000000"/>
        </w:rPr>
        <w:t xml:space="preserve"> </w:t>
      </w:r>
      <w:r>
        <w:rPr>
          <w:color w:val="000000"/>
        </w:rPr>
        <w:t>и хоздоговорной деятельности</w:t>
      </w:r>
      <w:r>
        <w:rPr>
          <w:bCs/>
          <w:color w:val="000000"/>
        </w:rPr>
        <w:t>;</w:t>
      </w:r>
    </w:p>
    <w:p w:rsidR="00D931C3" w:rsidRPr="00A578E7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 xml:space="preserve">3.6.4. выполняют научные исследования в соответствии с научными направлениями НШ, участвуют в подготовке </w:t>
      </w:r>
      <w:r w:rsidRPr="00AB781A">
        <w:t>отчетов по тем</w:t>
      </w:r>
      <w:r>
        <w:t>ам</w:t>
      </w:r>
      <w:r w:rsidRPr="00AB781A">
        <w:t xml:space="preserve"> исследования</w:t>
      </w:r>
      <w:r>
        <w:t xml:space="preserve"> и</w:t>
      </w:r>
      <w:r w:rsidRPr="00AB781A">
        <w:t xml:space="preserve"> во внедрении результатов </w:t>
      </w:r>
      <w:r>
        <w:t>НИОКР</w:t>
      </w:r>
      <w:r w:rsidRPr="00AB781A">
        <w:t>, в т</w:t>
      </w:r>
      <w:r>
        <w:t>ом числе</w:t>
      </w:r>
      <w:r w:rsidRPr="00AB781A">
        <w:t xml:space="preserve"> в </w:t>
      </w:r>
      <w:r w:rsidRPr="00A578E7">
        <w:t>образовательный процесс;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A578E7">
        <w:rPr>
          <w:color w:val="000000"/>
        </w:rPr>
        <w:t xml:space="preserve">3.6.5. участвуют в подготовке и публикации монографий, научно-методических, информационных материалов, сборников и отдельных научных работ представителей НШ в ведущих российских и зарубежных изданиях, рекомендованных ВАК при </w:t>
      </w:r>
      <w:proofErr w:type="spellStart"/>
      <w:r w:rsidRPr="00A578E7">
        <w:rPr>
          <w:color w:val="000000"/>
        </w:rPr>
        <w:t>Минобрнауки</w:t>
      </w:r>
      <w:proofErr w:type="spellEnd"/>
      <w:r w:rsidRPr="00A578E7">
        <w:rPr>
          <w:color w:val="000000"/>
        </w:rPr>
        <w:t xml:space="preserve"> России, </w:t>
      </w:r>
      <w:r w:rsidRPr="00A578E7">
        <w:t xml:space="preserve">индексируемых в информационно-аналитических системах научного цитирования </w:t>
      </w:r>
      <w:proofErr w:type="spellStart"/>
      <w:r w:rsidRPr="00A578E7">
        <w:rPr>
          <w:color w:val="000000"/>
        </w:rPr>
        <w:t>Web</w:t>
      </w:r>
      <w:proofErr w:type="spellEnd"/>
      <w:r w:rsidRPr="00A578E7">
        <w:rPr>
          <w:color w:val="000000"/>
        </w:rPr>
        <w:t xml:space="preserve"> </w:t>
      </w:r>
      <w:proofErr w:type="spellStart"/>
      <w:r w:rsidRPr="00A578E7">
        <w:rPr>
          <w:color w:val="000000"/>
        </w:rPr>
        <w:t>of</w:t>
      </w:r>
      <w:proofErr w:type="spellEnd"/>
      <w:r w:rsidRPr="00A578E7">
        <w:rPr>
          <w:color w:val="000000"/>
        </w:rPr>
        <w:t xml:space="preserve"> </w:t>
      </w:r>
      <w:proofErr w:type="spellStart"/>
      <w:r w:rsidRPr="00A578E7">
        <w:rPr>
          <w:color w:val="000000"/>
        </w:rPr>
        <w:t>Science</w:t>
      </w:r>
      <w:proofErr w:type="spellEnd"/>
      <w:r w:rsidRPr="00A578E7">
        <w:rPr>
          <w:color w:val="000000"/>
        </w:rPr>
        <w:t xml:space="preserve"> и </w:t>
      </w:r>
      <w:proofErr w:type="spellStart"/>
      <w:r w:rsidRPr="00A578E7">
        <w:rPr>
          <w:color w:val="000000"/>
        </w:rPr>
        <w:t>Scopus</w:t>
      </w:r>
      <w:proofErr w:type="spellEnd"/>
      <w:r w:rsidRPr="00A578E7"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3.6.6. участвуют в подготовке и оформлении свидетельств о регистрации объектов интеллектуальной собственности;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 xml:space="preserve">3.6.7. регулярно участвуют </w:t>
      </w:r>
      <w:r w:rsidRPr="00760087">
        <w:t xml:space="preserve">в российских и международных научных </w:t>
      </w:r>
      <w:r>
        <w:t>мероприятиях (</w:t>
      </w:r>
      <w:r w:rsidRPr="008F2437">
        <w:rPr>
          <w:color w:val="000000"/>
        </w:rPr>
        <w:t>конференциях, круглых столах, симпозиумах</w:t>
      </w:r>
      <w:r>
        <w:rPr>
          <w:color w:val="000000"/>
        </w:rPr>
        <w:t>, семинарах</w:t>
      </w:r>
      <w:r w:rsidRPr="008F2437">
        <w:rPr>
          <w:color w:val="000000"/>
        </w:rPr>
        <w:t xml:space="preserve"> и др.</w:t>
      </w:r>
      <w:r>
        <w:t>)</w:t>
      </w:r>
      <w:r w:rsidRPr="00760087">
        <w:t xml:space="preserve"> по </w:t>
      </w:r>
      <w:r>
        <w:t xml:space="preserve">научным </w:t>
      </w:r>
      <w:r w:rsidRPr="00760087">
        <w:t xml:space="preserve">проблемам </w:t>
      </w:r>
      <w:r>
        <w:rPr>
          <w:color w:val="000000"/>
        </w:rPr>
        <w:t>НШ;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 xml:space="preserve">3.6.8. участвуют </w:t>
      </w:r>
      <w:r>
        <w:t>в работе по открытию в Университете аспирантуры, докторантуры и диссертационных советов по тематике НШ;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bCs/>
          <w:color w:val="000000"/>
        </w:rPr>
      </w:pPr>
      <w:r>
        <w:t xml:space="preserve">3.6.9. </w:t>
      </w:r>
      <w:r>
        <w:rPr>
          <w:bCs/>
          <w:color w:val="000000"/>
        </w:rPr>
        <w:t>участвуют в подготовке и проведении научных мероприятий (</w:t>
      </w:r>
      <w:r w:rsidRPr="00EC5F9F">
        <w:rPr>
          <w:color w:val="000000"/>
        </w:rPr>
        <w:t>конференций, круглых столов, секций, симпоз</w:t>
      </w:r>
      <w:r>
        <w:rPr>
          <w:color w:val="000000"/>
        </w:rPr>
        <w:t>иумов, школ молодых ученых и др.</w:t>
      </w:r>
      <w:r>
        <w:rPr>
          <w:bCs/>
          <w:color w:val="000000"/>
        </w:rPr>
        <w:t>) по тематике НШ;</w:t>
      </w:r>
    </w:p>
    <w:p w:rsidR="00D931C3" w:rsidRPr="006C75B2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3.6.10. содействуют продвижению результатов научно-исследовательской деятельности НШ;</w:t>
      </w:r>
      <w:r w:rsidRPr="006C75B2">
        <w:rPr>
          <w:color w:val="000000"/>
        </w:rPr>
        <w:t xml:space="preserve"> 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3.6.11. участвуют в формировании и развитии научно-методических связей </w:t>
      </w:r>
      <w:r w:rsidRPr="00AB781A">
        <w:rPr>
          <w:color w:val="000000"/>
        </w:rPr>
        <w:t xml:space="preserve">со структурными подразделениями Университета, а также внешними объединениями и </w:t>
      </w:r>
      <w:r w:rsidRPr="00AB781A">
        <w:rPr>
          <w:color w:val="000000"/>
        </w:rPr>
        <w:lastRenderedPageBreak/>
        <w:t>организациями</w:t>
      </w:r>
      <w:r>
        <w:rPr>
          <w:color w:val="000000"/>
        </w:rPr>
        <w:t>;</w:t>
      </w:r>
    </w:p>
    <w:p w:rsidR="00D931C3" w:rsidRPr="00DE1798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3.6.12. </w:t>
      </w:r>
      <w:r>
        <w:rPr>
          <w:color w:val="000000"/>
        </w:rPr>
        <w:t xml:space="preserve">участвуют в </w:t>
      </w:r>
      <w:r w:rsidRPr="00DE1798">
        <w:rPr>
          <w:color w:val="000000"/>
        </w:rPr>
        <w:t>поддержани</w:t>
      </w:r>
      <w:r>
        <w:rPr>
          <w:color w:val="000000"/>
        </w:rPr>
        <w:t>и</w:t>
      </w:r>
      <w:r w:rsidRPr="00DE1798">
        <w:rPr>
          <w:color w:val="000000"/>
        </w:rPr>
        <w:t xml:space="preserve"> обратной связи с представителями </w:t>
      </w:r>
      <w:r>
        <w:rPr>
          <w:color w:val="000000"/>
        </w:rPr>
        <w:t>НШ</w:t>
      </w:r>
      <w:r w:rsidRPr="00DE1798">
        <w:rPr>
          <w:color w:val="000000"/>
        </w:rPr>
        <w:t xml:space="preserve"> и осуществляет оперативное информационное сопровождение работы НШ</w:t>
      </w:r>
      <w:r>
        <w:rPr>
          <w:color w:val="000000"/>
        </w:rPr>
        <w:t>.</w:t>
      </w: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>4. Критерии соответствия статусу научной школы</w:t>
      </w: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Основными критериями соответствия научного коллектива статусу НШ являются следующие: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4.1. наличие признанного научным сообществом </w:t>
      </w:r>
      <w:r w:rsidRPr="00EC5F9F">
        <w:rPr>
          <w:color w:val="000000"/>
        </w:rPr>
        <w:t xml:space="preserve">в данной </w:t>
      </w:r>
      <w:r>
        <w:rPr>
          <w:color w:val="000000"/>
        </w:rPr>
        <w:t xml:space="preserve">научной </w:t>
      </w:r>
      <w:r w:rsidRPr="00EC5F9F">
        <w:rPr>
          <w:color w:val="000000"/>
        </w:rPr>
        <w:t>области</w:t>
      </w:r>
      <w:r>
        <w:rPr>
          <w:color w:val="000000"/>
        </w:rPr>
        <w:t xml:space="preserve"> ведущего ученого, соответствующего критериям, указанным </w:t>
      </w:r>
      <w:r w:rsidRPr="00A578E7">
        <w:rPr>
          <w:color w:val="000000"/>
        </w:rPr>
        <w:t>в п. 3.2. настоящего Положения;</w:t>
      </w:r>
      <w:r>
        <w:rPr>
          <w:color w:val="000000"/>
        </w:rPr>
        <w:t xml:space="preserve">  </w:t>
      </w:r>
    </w:p>
    <w:p w:rsidR="00D931C3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4.2. наличие научного коллектива исследователей, объединенных проведением исследований по общему научному направлению, соответствующих следующим требованиям: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 xml:space="preserve">4.2.1. состав научного коллектива </w:t>
      </w:r>
      <w:r>
        <w:t xml:space="preserve">(без учета ведущего ученого) </w:t>
      </w:r>
      <w:r w:rsidRPr="00760087">
        <w:t>должн</w:t>
      </w:r>
      <w:r>
        <w:t>о быть не менее 5</w:t>
      </w:r>
      <w:r w:rsidRPr="00760087">
        <w:t xml:space="preserve"> </w:t>
      </w:r>
      <w:r>
        <w:t xml:space="preserve">исследователей, представляющих </w:t>
      </w:r>
      <w:r w:rsidRPr="00760087">
        <w:t>несколько поколений ученых</w:t>
      </w:r>
      <w: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4.2.2. в</w:t>
      </w:r>
      <w:r w:rsidRPr="004E1B93">
        <w:t xml:space="preserve"> </w:t>
      </w:r>
      <w:r>
        <w:t xml:space="preserve">составе научного коллектива должно быть </w:t>
      </w:r>
      <w:r w:rsidRPr="00760087">
        <w:t>не менее 3 докторов и</w:t>
      </w:r>
      <w:r>
        <w:t>ли</w:t>
      </w:r>
      <w:r w:rsidRPr="00760087">
        <w:t xml:space="preserve"> кандидатов наук</w:t>
      </w:r>
      <w: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4.2.3. в</w:t>
      </w:r>
      <w:r w:rsidRPr="004E1B93">
        <w:t xml:space="preserve"> </w:t>
      </w:r>
      <w:r>
        <w:t xml:space="preserve">составе научного коллектива должно быть </w:t>
      </w:r>
      <w:r w:rsidRPr="00760087">
        <w:t>не менее</w:t>
      </w:r>
      <w:r>
        <w:t xml:space="preserve"> одного </w:t>
      </w:r>
      <w:r w:rsidRPr="00760087">
        <w:t>молод</w:t>
      </w:r>
      <w:r>
        <w:t>ого</w:t>
      </w:r>
      <w:r w:rsidRPr="00760087">
        <w:t xml:space="preserve"> учен</w:t>
      </w:r>
      <w:r>
        <w:t>ого</w:t>
      </w:r>
      <w:r w:rsidRPr="00760087">
        <w:t xml:space="preserve"> (</w:t>
      </w:r>
      <w:r>
        <w:t xml:space="preserve">в возрасте </w:t>
      </w:r>
      <w:r w:rsidRPr="00760087">
        <w:t xml:space="preserve">до 35 лет), </w:t>
      </w:r>
      <w:r>
        <w:t xml:space="preserve">не менее одного </w:t>
      </w:r>
      <w:r w:rsidRPr="00760087">
        <w:t>аспира</w:t>
      </w:r>
      <w:r>
        <w:t>нта (или соискателя) и не менее одного студента;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>4.3. н</w:t>
      </w:r>
      <w:r w:rsidRPr="00760087">
        <w:t>аличие исследовательской программы по а</w:t>
      </w:r>
      <w:r>
        <w:t>ктуальному научному направлению;</w:t>
      </w:r>
    </w:p>
    <w:p w:rsidR="00D931C3" w:rsidRPr="00760087" w:rsidRDefault="00D931C3" w:rsidP="00D931C3">
      <w:pPr>
        <w:widowControl w:val="0"/>
        <w:suppressAutoHyphens w:val="0"/>
        <w:ind w:firstLine="709"/>
        <w:jc w:val="both"/>
      </w:pPr>
      <w:r>
        <w:t>4.4. наличие не менее 15</w:t>
      </w:r>
      <w:r w:rsidRPr="008F2437">
        <w:t xml:space="preserve"> научных </w:t>
      </w:r>
      <w:r>
        <w:t xml:space="preserve">публикаций по научному направлению НШ (монографии, </w:t>
      </w:r>
      <w:r w:rsidRPr="00760087">
        <w:rPr>
          <w:color w:val="000000"/>
        </w:rPr>
        <w:t>учебник</w:t>
      </w:r>
      <w:r>
        <w:rPr>
          <w:color w:val="000000"/>
        </w:rPr>
        <w:t>и</w:t>
      </w:r>
      <w:r w:rsidRPr="00760087">
        <w:rPr>
          <w:color w:val="000000"/>
        </w:rPr>
        <w:t>, учебны</w:t>
      </w:r>
      <w:r>
        <w:rPr>
          <w:color w:val="000000"/>
        </w:rPr>
        <w:t>е</w:t>
      </w:r>
      <w:r w:rsidRPr="00760087">
        <w:rPr>
          <w:color w:val="000000"/>
        </w:rPr>
        <w:t xml:space="preserve"> п</w:t>
      </w:r>
      <w:r>
        <w:rPr>
          <w:color w:val="000000"/>
        </w:rPr>
        <w:t xml:space="preserve">особии и/или научные статьи в ведущих рецензируемых российских и зарубежных изданиях, </w:t>
      </w:r>
      <w:r w:rsidRPr="008F2437">
        <w:rPr>
          <w:color w:val="000000"/>
        </w:rPr>
        <w:t>рекомендованных ВАК</w:t>
      </w:r>
      <w:r>
        <w:rPr>
          <w:color w:val="000000"/>
        </w:rPr>
        <w:t xml:space="preserve"> и/или </w:t>
      </w:r>
      <w:r>
        <w:t>индексируемых в</w:t>
      </w:r>
      <w:r w:rsidRPr="00224AB8">
        <w:t xml:space="preserve"> </w:t>
      </w:r>
      <w:r w:rsidRPr="004F4DD1">
        <w:t>информационно-аналитическ</w:t>
      </w:r>
      <w:r>
        <w:t xml:space="preserve">их </w:t>
      </w:r>
      <w:r w:rsidRPr="004F4DD1">
        <w:t>систем</w:t>
      </w:r>
      <w:r>
        <w:t>ах</w:t>
      </w:r>
      <w:r w:rsidRPr="004F4DD1">
        <w:t xml:space="preserve"> научного цитирования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Scopus</w:t>
      </w:r>
      <w:proofErr w:type="spellEnd"/>
      <w:r>
        <w:rPr>
          <w:color w:val="000000"/>
        </w:rPr>
        <w:t>)</w:t>
      </w:r>
      <w:r w:rsidRPr="008F2437">
        <w:t>, опубликованных за последние 5 лет членами исследовательского коллектива</w:t>
      </w:r>
      <w:r>
        <w:rPr>
          <w:color w:val="000000"/>
        </w:rPr>
        <w:t>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rPr>
          <w:color w:val="000000"/>
        </w:rPr>
        <w:t>4</w:t>
      </w:r>
      <w:r w:rsidRPr="008F2437">
        <w:t>.</w:t>
      </w:r>
      <w:r>
        <w:t>5</w:t>
      </w:r>
      <w:r w:rsidRPr="008F2437">
        <w:t>.</w:t>
      </w:r>
      <w:r>
        <w:t xml:space="preserve"> з</w:t>
      </w:r>
      <w:r w:rsidRPr="008F2437">
        <w:t xml:space="preserve">ащита </w:t>
      </w:r>
      <w:r>
        <w:t xml:space="preserve">не менее 3 </w:t>
      </w:r>
      <w:r w:rsidRPr="008F2437">
        <w:t>докторских и кандидатских диссертаций (</w:t>
      </w:r>
      <w:r>
        <w:t xml:space="preserve">за последние 5 лет </w:t>
      </w:r>
      <w:r w:rsidRPr="008F2437">
        <w:t xml:space="preserve">не менее </w:t>
      </w:r>
      <w:r>
        <w:t>1</w:t>
      </w:r>
      <w:r w:rsidRPr="008F2437">
        <w:t xml:space="preserve">), подготовленных под руководством </w:t>
      </w:r>
      <w:r>
        <w:t>членов научного коллектива, включая ведущего ученого;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4.6</w:t>
      </w:r>
      <w:r w:rsidRPr="008F2437">
        <w:t>.</w:t>
      </w:r>
      <w:r>
        <w:t xml:space="preserve"> н</w:t>
      </w:r>
      <w:r w:rsidRPr="008F2437">
        <w:t>аличие постоянных творческих связей с коллегами из академических институтов, ведущих российских и зарубежных вузов в форме совместных научных работ и публикаций (например, участие в выполнении НИ</w:t>
      </w:r>
      <w:r>
        <w:t>ОК</w:t>
      </w:r>
      <w:r w:rsidRPr="008F2437">
        <w:t>Р по региональным, федеральным и международным нау</w:t>
      </w:r>
      <w:r>
        <w:t>чным программам, грантам и др.);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4.7</w:t>
      </w:r>
      <w:r w:rsidRPr="008F2437">
        <w:t>.</w:t>
      </w:r>
      <w:r>
        <w:t xml:space="preserve"> у</w:t>
      </w:r>
      <w:r w:rsidRPr="008F2437">
        <w:t>частие в конкурсах, финансируемых НИ</w:t>
      </w:r>
      <w:r>
        <w:t>ОК</w:t>
      </w:r>
      <w:r w:rsidRPr="008F2437">
        <w:t>Р, и (или) выполнение НИ</w:t>
      </w:r>
      <w:r>
        <w:t>ОК</w:t>
      </w:r>
      <w:r w:rsidRPr="008F2437">
        <w:t xml:space="preserve">Р по тематике </w:t>
      </w:r>
      <w:r>
        <w:t>НШ</w:t>
      </w:r>
      <w:r w:rsidRPr="008F2437">
        <w:t xml:space="preserve"> </w:t>
      </w:r>
      <w:r w:rsidRPr="008F2437">
        <w:rPr>
          <w:color w:val="000000"/>
        </w:rPr>
        <w:t xml:space="preserve">в рамках региональных и федеральных целевых программ, а также при поддержке </w:t>
      </w:r>
      <w:r w:rsidRPr="008F2437">
        <w:t>грантами (РФФИ</w:t>
      </w:r>
      <w:r>
        <w:t>, РНФ и др.);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4.8</w:t>
      </w:r>
      <w:r w:rsidRPr="00760087">
        <w:t>.</w:t>
      </w:r>
      <w:r>
        <w:t xml:space="preserve"> у</w:t>
      </w:r>
      <w:r w:rsidRPr="00760087">
        <w:t xml:space="preserve">частие членов </w:t>
      </w:r>
      <w:r>
        <w:t>научного</w:t>
      </w:r>
      <w:r w:rsidRPr="00760087">
        <w:t xml:space="preserve"> коллектива в</w:t>
      </w:r>
      <w:r>
        <w:t>о</w:t>
      </w:r>
      <w:r w:rsidRPr="00760087">
        <w:t xml:space="preserve"> </w:t>
      </w:r>
      <w:r>
        <w:t>все</w:t>
      </w:r>
      <w:r w:rsidRPr="00760087">
        <w:t xml:space="preserve">российских или международных </w:t>
      </w:r>
      <w:r>
        <w:t>научных мероприятиях (</w:t>
      </w:r>
      <w:r w:rsidRPr="008F2437">
        <w:rPr>
          <w:color w:val="000000"/>
        </w:rPr>
        <w:t>конференциях, круглых столах, симпозиумах</w:t>
      </w:r>
      <w:r>
        <w:rPr>
          <w:color w:val="000000"/>
        </w:rPr>
        <w:t>, семинарах</w:t>
      </w:r>
      <w:r w:rsidRPr="008F2437">
        <w:rPr>
          <w:color w:val="000000"/>
        </w:rPr>
        <w:t xml:space="preserve"> и др.</w:t>
      </w:r>
      <w:r>
        <w:t>)</w:t>
      </w:r>
      <w:r w:rsidRPr="00760087">
        <w:t xml:space="preserve"> с научными докладами, в российских и международных выставках (подтверждено опубликованными тезисами докладов, диплома</w:t>
      </w:r>
      <w:r>
        <w:t>ми, медалями, грамотами и т.д.)</w:t>
      </w:r>
      <w:r w:rsidRPr="00F9270F">
        <w:t xml:space="preserve"> </w:t>
      </w:r>
      <w:r w:rsidRPr="00760087">
        <w:t xml:space="preserve">по </w:t>
      </w:r>
      <w:r>
        <w:t xml:space="preserve">научным </w:t>
      </w:r>
      <w:r w:rsidRPr="00760087">
        <w:t xml:space="preserve">проблемам </w:t>
      </w:r>
      <w:r>
        <w:rPr>
          <w:color w:val="000000"/>
        </w:rPr>
        <w:t>НШ</w:t>
      </w:r>
      <w:r>
        <w:t>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</w:p>
    <w:p w:rsidR="00D931C3" w:rsidRPr="007220E2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 xml:space="preserve">5. </w:t>
      </w:r>
      <w:r w:rsidRPr="007220E2">
        <w:rPr>
          <w:b/>
          <w:bCs/>
        </w:rPr>
        <w:t>Порядок прис</w:t>
      </w:r>
      <w:r>
        <w:rPr>
          <w:b/>
          <w:bCs/>
        </w:rPr>
        <w:t>ужде</w:t>
      </w:r>
      <w:r w:rsidRPr="007220E2">
        <w:rPr>
          <w:b/>
          <w:bCs/>
        </w:rPr>
        <w:t xml:space="preserve">ния статуса </w:t>
      </w:r>
      <w:r>
        <w:rPr>
          <w:b/>
          <w:bCs/>
        </w:rPr>
        <w:t>научной школы</w:t>
      </w: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 xml:space="preserve">5.1. Статус НШ Университета присуждается научному коллективу на основе решения ученого совета Университета </w:t>
      </w:r>
      <w:r w:rsidRPr="00E950D0">
        <w:rPr>
          <w:color w:val="000000"/>
        </w:rPr>
        <w:t>и приказа ректора Университета</w:t>
      </w:r>
      <w:r>
        <w:t>.</w:t>
      </w:r>
      <w:r w:rsidRPr="0080601F">
        <w:rPr>
          <w:color w:val="000000"/>
        </w:rPr>
        <w:t xml:space="preserve"> </w:t>
      </w:r>
      <w:r>
        <w:rPr>
          <w:color w:val="000000"/>
        </w:rPr>
        <w:t>НШ</w:t>
      </w:r>
      <w:r w:rsidRPr="005E0A58">
        <w:rPr>
          <w:color w:val="000000"/>
        </w:rPr>
        <w:t xml:space="preserve"> Университета приобретает официальный статус с момента принятия положительного решения ученым советом Университета.</w:t>
      </w:r>
    </w:p>
    <w:p w:rsidR="00D931C3" w:rsidRPr="00A578E7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A578E7">
        <w:t xml:space="preserve">5.2. Выдвижение </w:t>
      </w:r>
      <w:r w:rsidRPr="00A578E7">
        <w:rPr>
          <w:color w:val="000000"/>
        </w:rPr>
        <w:t xml:space="preserve">научного коллектива для присуждения ему статуса НШ </w:t>
      </w:r>
      <w:r w:rsidRPr="00A578E7">
        <w:t>осуществляет</w:t>
      </w:r>
      <w:r w:rsidRPr="00A578E7">
        <w:rPr>
          <w:color w:val="FF0000"/>
        </w:rPr>
        <w:t xml:space="preserve"> </w:t>
      </w:r>
      <w:r w:rsidRPr="00A578E7">
        <w:t xml:space="preserve">руководитель НШ, который </w:t>
      </w:r>
      <w:r w:rsidRPr="00A578E7">
        <w:rPr>
          <w:color w:val="000000"/>
        </w:rPr>
        <w:t>представляет в совет по НИР и РИД (Приложения 1</w:t>
      </w:r>
      <w:r>
        <w:rPr>
          <w:color w:val="000000"/>
        </w:rPr>
        <w:t>–</w:t>
      </w:r>
      <w:r w:rsidRPr="00A578E7">
        <w:rPr>
          <w:color w:val="000000"/>
        </w:rPr>
        <w:t>3).</w:t>
      </w:r>
    </w:p>
    <w:p w:rsidR="00D931C3" w:rsidRPr="00A578E7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</w:p>
    <w:p w:rsidR="00D931C3" w:rsidRPr="00A578E7" w:rsidRDefault="00D931C3" w:rsidP="00D931C3">
      <w:pPr>
        <w:widowControl w:val="0"/>
        <w:suppressAutoHyphens w:val="0"/>
        <w:ind w:firstLine="709"/>
        <w:jc w:val="both"/>
      </w:pPr>
      <w:r w:rsidRPr="00A578E7">
        <w:rPr>
          <w:color w:val="000000"/>
        </w:rPr>
        <w:t xml:space="preserve">5.3. Совет по НИР и РИД проводит экспертизу материалов и представляет заключение в ученый совет Университета в виде выписки из протокола заседания совета по НИР и РИД о рекомендациях присуждения научному коллективу статуса НШ, утверждения кандидатуры </w:t>
      </w:r>
      <w:r w:rsidRPr="00A578E7">
        <w:rPr>
          <w:color w:val="000000"/>
        </w:rPr>
        <w:lastRenderedPageBreak/>
        <w:t>руководителя и состава НШ, исследовательской программы НШ.</w:t>
      </w:r>
    </w:p>
    <w:p w:rsidR="00D931C3" w:rsidRPr="003C7018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A578E7">
        <w:rPr>
          <w:color w:val="000000"/>
        </w:rPr>
        <w:t>5.4. На основе положительного заключения совета по НИР и РИД проректор по НИР вносит на ученый совет Университета предложение о присуждении научному коллективу</w:t>
      </w:r>
      <w:r>
        <w:rPr>
          <w:color w:val="000000"/>
        </w:rPr>
        <w:t xml:space="preserve"> статуса НШ, утверждении руководителя, состава и исследовательской программы НШ</w:t>
      </w:r>
      <w:r w:rsidRPr="003C7018">
        <w:rPr>
          <w:color w:val="000000"/>
        </w:rPr>
        <w:t>.</w:t>
      </w:r>
    </w:p>
    <w:p w:rsidR="00D931C3" w:rsidRPr="00E950D0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5.5. </w:t>
      </w:r>
      <w:r w:rsidRPr="00E950D0">
        <w:rPr>
          <w:color w:val="000000"/>
        </w:rPr>
        <w:t xml:space="preserve">На основании положительного решения </w:t>
      </w:r>
      <w:r>
        <w:rPr>
          <w:color w:val="000000"/>
        </w:rPr>
        <w:t>у</w:t>
      </w:r>
      <w:r w:rsidRPr="00E950D0">
        <w:rPr>
          <w:color w:val="000000"/>
        </w:rPr>
        <w:t xml:space="preserve">ченого совета Университета и приказа ректора Университета </w:t>
      </w:r>
      <w:r>
        <w:rPr>
          <w:color w:val="000000"/>
        </w:rPr>
        <w:t>руководитель НШ</w:t>
      </w:r>
      <w:r w:rsidRPr="00E950D0">
        <w:rPr>
          <w:color w:val="000000"/>
        </w:rPr>
        <w:t xml:space="preserve"> Университета представляет пакет документов (Приложения 1</w:t>
      </w:r>
      <w:r w:rsidRPr="00CF7D53">
        <w:rPr>
          <w:color w:val="000000"/>
        </w:rPr>
        <w:t>–</w:t>
      </w:r>
      <w:r w:rsidRPr="00E950D0">
        <w:rPr>
          <w:color w:val="000000"/>
        </w:rPr>
        <w:t xml:space="preserve">3) в отдел научной работы и международного сотрудничества Университета для регистрации </w:t>
      </w:r>
      <w:r>
        <w:rPr>
          <w:color w:val="000000"/>
        </w:rPr>
        <w:t xml:space="preserve">НШ </w:t>
      </w:r>
      <w:r w:rsidRPr="00E950D0">
        <w:rPr>
          <w:color w:val="000000"/>
        </w:rPr>
        <w:t>Университета.</w:t>
      </w:r>
    </w:p>
    <w:p w:rsidR="00D931C3" w:rsidRPr="00E950D0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 xml:space="preserve">5.6. </w:t>
      </w:r>
      <w:r w:rsidRPr="00E950D0">
        <w:rPr>
          <w:color w:val="000000"/>
        </w:rPr>
        <w:t xml:space="preserve">При отсутствии положительного решения </w:t>
      </w:r>
      <w:r>
        <w:rPr>
          <w:color w:val="000000"/>
        </w:rPr>
        <w:t>у</w:t>
      </w:r>
      <w:r w:rsidRPr="00E950D0">
        <w:rPr>
          <w:color w:val="000000"/>
        </w:rPr>
        <w:t xml:space="preserve">ченого совета Университета о статусе </w:t>
      </w:r>
      <w:r>
        <w:rPr>
          <w:color w:val="000000"/>
        </w:rPr>
        <w:t xml:space="preserve">НШ </w:t>
      </w:r>
      <w:r w:rsidRPr="00E950D0">
        <w:rPr>
          <w:color w:val="000000"/>
        </w:rPr>
        <w:t>повторная заявка может быть подана вновь после достижения минимальных требований и/или более широкого обоснования мотивов для присуждения этого статуса.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>6</w:t>
      </w:r>
      <w:r w:rsidRPr="00C25959">
        <w:rPr>
          <w:b/>
          <w:bCs/>
        </w:rPr>
        <w:t xml:space="preserve">. Организация работы </w:t>
      </w:r>
      <w:r>
        <w:rPr>
          <w:b/>
          <w:bCs/>
        </w:rPr>
        <w:t>научной школы</w:t>
      </w:r>
    </w:p>
    <w:p w:rsidR="00D931C3" w:rsidRDefault="00D931C3" w:rsidP="00D931C3">
      <w:pPr>
        <w:widowControl w:val="0"/>
        <w:tabs>
          <w:tab w:val="left" w:pos="1701"/>
        </w:tabs>
        <w:jc w:val="center"/>
        <w:rPr>
          <w:b/>
          <w:bCs/>
        </w:rPr>
      </w:pPr>
    </w:p>
    <w:p w:rsidR="00D931C3" w:rsidRPr="00EC5F9F" w:rsidRDefault="00D931C3" w:rsidP="00D931C3">
      <w:pPr>
        <w:widowControl w:val="0"/>
        <w:suppressAutoHyphens w:val="0"/>
        <w:ind w:firstLine="709"/>
        <w:jc w:val="both"/>
      </w:pPr>
      <w:r>
        <w:t>6</w:t>
      </w:r>
      <w:r w:rsidRPr="00EC5F9F">
        <w:t>.</w:t>
      </w:r>
      <w:r>
        <w:t>1</w:t>
      </w:r>
      <w:r w:rsidRPr="00EC5F9F">
        <w:t xml:space="preserve">. </w:t>
      </w:r>
      <w:r w:rsidRPr="00EC5F9F">
        <w:rPr>
          <w:color w:val="000000"/>
        </w:rPr>
        <w:t xml:space="preserve">Руководитель </w:t>
      </w:r>
      <w:r>
        <w:rPr>
          <w:color w:val="000000"/>
        </w:rPr>
        <w:t>НШ</w:t>
      </w:r>
      <w:r w:rsidRPr="00EC5F9F">
        <w:rPr>
          <w:color w:val="000000"/>
        </w:rPr>
        <w:t xml:space="preserve"> ежегодно до </w:t>
      </w:r>
      <w:r>
        <w:rPr>
          <w:color w:val="000000"/>
        </w:rPr>
        <w:t>15</w:t>
      </w:r>
      <w:r w:rsidRPr="00EC5F9F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EC5F9F">
        <w:rPr>
          <w:color w:val="000000"/>
        </w:rPr>
        <w:t>пред</w:t>
      </w:r>
      <w:r>
        <w:rPr>
          <w:color w:val="000000"/>
        </w:rPr>
        <w:t>о</w:t>
      </w:r>
      <w:r w:rsidRPr="00EC5F9F">
        <w:rPr>
          <w:color w:val="000000"/>
        </w:rPr>
        <w:t>ставляет в отдел научной работы и международного сотрудничества Университета отчет о деятельности</w:t>
      </w:r>
      <w:r>
        <w:rPr>
          <w:color w:val="000000"/>
        </w:rPr>
        <w:t xml:space="preserve"> НШ</w:t>
      </w:r>
      <w:r w:rsidRPr="00EC5F9F">
        <w:rPr>
          <w:color w:val="000000"/>
        </w:rPr>
        <w:t xml:space="preserve">, включающий: </w:t>
      </w:r>
    </w:p>
    <w:p w:rsidR="00D931C3" w:rsidRPr="00EC5F9F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EC5F9F">
        <w:rPr>
          <w:color w:val="000000"/>
        </w:rPr>
        <w:t>количество защищенных докторских (кандидатских)</w:t>
      </w:r>
      <w:r>
        <w:rPr>
          <w:color w:val="000000"/>
        </w:rPr>
        <w:t xml:space="preserve"> диссертаций по направлению НШ</w:t>
      </w:r>
      <w:r w:rsidRPr="00EC5F9F">
        <w:rPr>
          <w:color w:val="000000"/>
        </w:rPr>
        <w:t>;</w:t>
      </w:r>
    </w:p>
    <w:p w:rsidR="00D931C3" w:rsidRPr="00EC5F9F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EC5F9F">
        <w:t xml:space="preserve">количество изданных монографий по направлению </w:t>
      </w:r>
      <w:r>
        <w:t>НШ</w:t>
      </w:r>
      <w:r w:rsidRPr="00EC5F9F">
        <w:t>;</w:t>
      </w:r>
    </w:p>
    <w:p w:rsidR="00D931C3" w:rsidRPr="00A578E7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EC5F9F">
        <w:t xml:space="preserve">количество изданных и принятых </w:t>
      </w:r>
      <w:r>
        <w:t xml:space="preserve">к изданию </w:t>
      </w:r>
      <w:r>
        <w:rPr>
          <w:color w:val="000000"/>
        </w:rPr>
        <w:t xml:space="preserve">научных статьей в ведущих рецензируемых </w:t>
      </w:r>
      <w:r w:rsidRPr="00A578E7">
        <w:rPr>
          <w:color w:val="000000"/>
        </w:rPr>
        <w:t xml:space="preserve">российских и зарубежных изданиях, рекомендованных ВАК и/или </w:t>
      </w:r>
      <w:r w:rsidRPr="00A578E7">
        <w:t xml:space="preserve">индексируемых в информационно-аналитических системах научного цитирования </w:t>
      </w:r>
      <w:proofErr w:type="spellStart"/>
      <w:r w:rsidRPr="00A578E7">
        <w:rPr>
          <w:color w:val="000000"/>
        </w:rPr>
        <w:t>Web</w:t>
      </w:r>
      <w:proofErr w:type="spellEnd"/>
      <w:r w:rsidRPr="00A578E7">
        <w:rPr>
          <w:color w:val="000000"/>
        </w:rPr>
        <w:t xml:space="preserve"> </w:t>
      </w:r>
      <w:proofErr w:type="spellStart"/>
      <w:r w:rsidRPr="00A578E7">
        <w:rPr>
          <w:color w:val="000000"/>
        </w:rPr>
        <w:t>of</w:t>
      </w:r>
      <w:proofErr w:type="spellEnd"/>
      <w:r w:rsidRPr="00A578E7">
        <w:rPr>
          <w:color w:val="000000"/>
        </w:rPr>
        <w:t xml:space="preserve"> </w:t>
      </w:r>
      <w:proofErr w:type="spellStart"/>
      <w:r w:rsidRPr="00A578E7">
        <w:rPr>
          <w:color w:val="000000"/>
        </w:rPr>
        <w:t>Science</w:t>
      </w:r>
      <w:proofErr w:type="spellEnd"/>
      <w:r w:rsidRPr="00A578E7">
        <w:rPr>
          <w:color w:val="000000"/>
        </w:rPr>
        <w:t xml:space="preserve"> и </w:t>
      </w:r>
      <w:proofErr w:type="spellStart"/>
      <w:r w:rsidRPr="00A578E7">
        <w:rPr>
          <w:color w:val="000000"/>
        </w:rPr>
        <w:t>Scopus</w:t>
      </w:r>
      <w:proofErr w:type="spellEnd"/>
      <w:r w:rsidRPr="00A578E7">
        <w:rPr>
          <w:color w:val="000000"/>
        </w:rPr>
        <w:t>;</w:t>
      </w:r>
    </w:p>
    <w:p w:rsidR="00D931C3" w:rsidRPr="00A578E7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A578E7">
        <w:rPr>
          <w:color w:val="000000"/>
        </w:rPr>
        <w:t>количество заявок на участие в конкурсах, финансируемых программ и грантов и количество поддержанных заявок;</w:t>
      </w:r>
    </w:p>
    <w:p w:rsidR="00D931C3" w:rsidRPr="00A578E7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A578E7">
        <w:rPr>
          <w:color w:val="000000"/>
        </w:rPr>
        <w:t>количество зарегистрированных объектов интеллектуальной собственности</w:t>
      </w:r>
      <w:r w:rsidRPr="00A578E7">
        <w:t>;</w:t>
      </w:r>
    </w:p>
    <w:p w:rsidR="00D931C3" w:rsidRPr="00A578E7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A578E7">
        <w:t>количество докладов на российских и международных научных мероприятиях (</w:t>
      </w:r>
      <w:r w:rsidRPr="00A578E7">
        <w:rPr>
          <w:color w:val="000000"/>
        </w:rPr>
        <w:t>конференциях, круглых столах, симпозиумах, семинарах и др.</w:t>
      </w:r>
      <w:r w:rsidRPr="00A578E7">
        <w:t>);</w:t>
      </w:r>
    </w:p>
    <w:p w:rsidR="00D931C3" w:rsidRPr="00A578E7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A578E7">
        <w:rPr>
          <w:color w:val="000000"/>
        </w:rPr>
        <w:t>количество научных мероприятий разного уровня, проведенных НШ;</w:t>
      </w:r>
    </w:p>
    <w:p w:rsidR="00D931C3" w:rsidRPr="00173CCF" w:rsidRDefault="00D931C3" w:rsidP="00D931C3">
      <w:pPr>
        <w:widowControl w:val="0"/>
        <w:numPr>
          <w:ilvl w:val="1"/>
          <w:numId w:val="32"/>
        </w:numPr>
        <w:tabs>
          <w:tab w:val="clear" w:pos="1364"/>
          <w:tab w:val="num" w:pos="720"/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A578E7">
        <w:rPr>
          <w:color w:val="000000"/>
        </w:rPr>
        <w:t xml:space="preserve">описание содержания работ, проведенных в отчетном </w:t>
      </w:r>
      <w:r w:rsidRPr="00173CCF">
        <w:rPr>
          <w:color w:val="000000"/>
        </w:rPr>
        <w:t>периоде.</w:t>
      </w:r>
    </w:p>
    <w:bookmarkEnd w:id="1"/>
    <w:p w:rsidR="00D931C3" w:rsidRPr="00173CC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173CCF">
        <w:rPr>
          <w:color w:val="000000"/>
        </w:rPr>
        <w:t xml:space="preserve">6.2. Руководитель НШ представляет отчет о деятельности НШ на заседании совета по НИР и РИД, на котором принимается решение об эффективности работы НШ. Отчет о деятельности НШ должен быть предварительно согласован с заведующим кафедрой и деканом факультета или директором </w:t>
      </w:r>
      <w:proofErr w:type="gramStart"/>
      <w:r w:rsidRPr="00173CCF">
        <w:rPr>
          <w:color w:val="000000"/>
        </w:rPr>
        <w:t>института</w:t>
      </w:r>
      <w:proofErr w:type="gramEnd"/>
      <w:r w:rsidRPr="00173CCF">
        <w:rPr>
          <w:color w:val="000000"/>
        </w:rPr>
        <w:t xml:space="preserve"> или должностными лицами, официально замещающими их на период отсутствия. В случае отрицательного решения, совет рекомендует прекратить деятельность НШ.</w:t>
      </w:r>
    </w:p>
    <w:p w:rsidR="00D931C3" w:rsidRPr="00173CCF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 w:rsidRPr="00173CCF">
        <w:rPr>
          <w:color w:val="000000"/>
        </w:rPr>
        <w:t>6.3. Для оценки эффективности НШ совет по НИР и РИД имеет право привлекать независимых экспертов по научной тематике НШ. Мнение экспертов имеет рекомендательный характер.</w:t>
      </w:r>
    </w:p>
    <w:p w:rsidR="00D931C3" w:rsidRPr="00C1020B" w:rsidRDefault="00D931C3" w:rsidP="00D931C3">
      <w:pPr>
        <w:widowControl w:val="0"/>
        <w:suppressAutoHyphens w:val="0"/>
        <w:ind w:firstLine="709"/>
        <w:jc w:val="both"/>
      </w:pPr>
      <w:r w:rsidRPr="00173CCF">
        <w:rPr>
          <w:color w:val="000000"/>
        </w:rPr>
        <w:t xml:space="preserve">6.4. Руководитель НШ ежегодно до 15 декабря предоставляет в отдел научной работы и международного сотрудничества Университета план работы НШ на следующий год. План работы НШ должен быть согласован с заведующим кафедрой и деканом факультета или директором </w:t>
      </w:r>
      <w:proofErr w:type="gramStart"/>
      <w:r w:rsidRPr="00173CCF">
        <w:rPr>
          <w:color w:val="000000"/>
        </w:rPr>
        <w:t>института</w:t>
      </w:r>
      <w:proofErr w:type="gramEnd"/>
      <w:r w:rsidRPr="00173CCF">
        <w:rPr>
          <w:color w:val="000000"/>
        </w:rPr>
        <w:t xml:space="preserve"> или должностными лицами, официально замещающими их на период отсутствия.</w:t>
      </w:r>
    </w:p>
    <w:p w:rsidR="00D931C3" w:rsidRDefault="00D931C3" w:rsidP="00D931C3">
      <w:pPr>
        <w:widowControl w:val="0"/>
        <w:suppressAutoHyphens w:val="0"/>
        <w:jc w:val="center"/>
        <w:rPr>
          <w:b/>
          <w:bCs/>
          <w:color w:val="000000"/>
          <w:highlight w:val="yellow"/>
        </w:rPr>
      </w:pPr>
    </w:p>
    <w:p w:rsidR="00D931C3" w:rsidRDefault="00D931C3" w:rsidP="00D931C3">
      <w:pPr>
        <w:widowControl w:val="0"/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907A8F">
        <w:rPr>
          <w:b/>
          <w:bCs/>
          <w:color w:val="000000"/>
        </w:rPr>
        <w:t xml:space="preserve">. Финансирование </w:t>
      </w:r>
      <w:r w:rsidRPr="00907A8F">
        <w:rPr>
          <w:b/>
          <w:color w:val="000000"/>
        </w:rPr>
        <w:t>и материально-техническое обеспечение</w:t>
      </w:r>
      <w:r w:rsidRPr="00907A8F">
        <w:rPr>
          <w:b/>
          <w:bCs/>
          <w:color w:val="000000"/>
        </w:rPr>
        <w:t xml:space="preserve"> деятельности </w:t>
      </w:r>
    </w:p>
    <w:p w:rsidR="00D931C3" w:rsidRDefault="00D931C3" w:rsidP="00D931C3">
      <w:pPr>
        <w:widowControl w:val="0"/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научной школы</w:t>
      </w:r>
    </w:p>
    <w:p w:rsidR="00D931C3" w:rsidRPr="00F035BA" w:rsidRDefault="00D931C3" w:rsidP="00D931C3">
      <w:pPr>
        <w:widowControl w:val="0"/>
        <w:suppressAutoHyphens w:val="0"/>
        <w:jc w:val="center"/>
        <w:rPr>
          <w:color w:val="000000"/>
        </w:rPr>
      </w:pPr>
    </w:p>
    <w:p w:rsidR="00D931C3" w:rsidRPr="00F035BA" w:rsidRDefault="00D931C3" w:rsidP="00D931C3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F035BA">
        <w:rPr>
          <w:color w:val="000000"/>
        </w:rPr>
        <w:t xml:space="preserve">.1. Финансирование и материально-техническое обеспечение деятельности </w:t>
      </w:r>
      <w:r>
        <w:rPr>
          <w:color w:val="000000"/>
        </w:rPr>
        <w:t>НШ</w:t>
      </w:r>
      <w:r w:rsidRPr="00F035BA">
        <w:rPr>
          <w:color w:val="000000"/>
        </w:rPr>
        <w:t xml:space="preserve"> может осуществляться за счет:</w:t>
      </w:r>
    </w:p>
    <w:p w:rsidR="00D931C3" w:rsidRPr="00F035BA" w:rsidRDefault="00D931C3" w:rsidP="00D931C3">
      <w:pPr>
        <w:widowControl w:val="0"/>
        <w:suppressAutoHyphens w:val="0"/>
        <w:ind w:firstLine="709"/>
        <w:jc w:val="both"/>
      </w:pPr>
      <w:r w:rsidRPr="00134577">
        <w:t xml:space="preserve">– </w:t>
      </w:r>
      <w:r>
        <w:t>с</w:t>
      </w:r>
      <w:r w:rsidRPr="00F035BA">
        <w:t xml:space="preserve">редств, выделяемых Университетом в рамках </w:t>
      </w:r>
      <w:r>
        <w:t>поддержки научной деятельности Университета;</w:t>
      </w:r>
    </w:p>
    <w:p w:rsidR="00D931C3" w:rsidRPr="00134577" w:rsidRDefault="00D931C3" w:rsidP="00D931C3">
      <w:pPr>
        <w:widowControl w:val="0"/>
        <w:suppressAutoHyphens w:val="0"/>
        <w:ind w:firstLine="709"/>
        <w:jc w:val="both"/>
      </w:pPr>
      <w:r>
        <w:lastRenderedPageBreak/>
        <w:t xml:space="preserve">– </w:t>
      </w:r>
      <w:r w:rsidRPr="00134577">
        <w:t xml:space="preserve">средств федерального бюджета, выделяемых </w:t>
      </w:r>
      <w:r>
        <w:t>У</w:t>
      </w:r>
      <w:r w:rsidRPr="00134577">
        <w:t>чредителем, а также за счет федеральных целевых и других программ и грантов;</w:t>
      </w:r>
    </w:p>
    <w:p w:rsidR="00D931C3" w:rsidRPr="00134577" w:rsidRDefault="00D931C3" w:rsidP="00D931C3">
      <w:pPr>
        <w:widowControl w:val="0"/>
        <w:suppressAutoHyphens w:val="0"/>
        <w:ind w:firstLine="709"/>
        <w:jc w:val="both"/>
      </w:pPr>
      <w:r>
        <w:t xml:space="preserve">– </w:t>
      </w:r>
      <w:r w:rsidRPr="00134577">
        <w:t>средств, поступающих по договорам от заказчиков;</w:t>
      </w:r>
    </w:p>
    <w:p w:rsidR="00D931C3" w:rsidRPr="00F035BA" w:rsidRDefault="00D931C3" w:rsidP="00D931C3">
      <w:pPr>
        <w:widowControl w:val="0"/>
        <w:suppressAutoHyphens w:val="0"/>
        <w:ind w:firstLine="709"/>
        <w:jc w:val="both"/>
      </w:pPr>
      <w:r>
        <w:t xml:space="preserve">– </w:t>
      </w:r>
      <w:r w:rsidRPr="00134577">
        <w:t xml:space="preserve">добровольных взносов, пожертвований и спонсорской помощи юридических лиц и граждан в виде объектов интеллектуальной собственности, информационных фондов, имущества, в том числе денежных </w:t>
      </w:r>
      <w:r>
        <w:t>средств;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– и</w:t>
      </w:r>
      <w:r w:rsidRPr="00F035BA">
        <w:t>ных источников финансирования в соответствии с действующим законодательством РФ.</w:t>
      </w: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7</w:t>
      </w:r>
      <w:r w:rsidRPr="00F035BA">
        <w:t>.</w:t>
      </w:r>
      <w:r>
        <w:t>2</w:t>
      </w:r>
      <w:r w:rsidRPr="00F035BA">
        <w:t xml:space="preserve">. </w:t>
      </w:r>
      <w:r>
        <w:t>НШ</w:t>
      </w:r>
      <w:r w:rsidRPr="00F035BA">
        <w:t xml:space="preserve"> по согласованию с заведующими кафедрами и руководителями иных структурных подразделений </w:t>
      </w:r>
      <w:r w:rsidRPr="00E950D0">
        <w:rPr>
          <w:color w:val="000000"/>
        </w:rPr>
        <w:t>Университета</w:t>
      </w:r>
      <w:r w:rsidRPr="00F035BA">
        <w:t xml:space="preserve"> может использовать их оборудование, приборы и аппараты, иное имущество, необходимое для осуществления научно-исследовательской деятельности</w:t>
      </w:r>
      <w:r>
        <w:t xml:space="preserve"> НШ</w:t>
      </w:r>
      <w:r w:rsidRPr="00F035BA">
        <w:t>.</w:t>
      </w:r>
    </w:p>
    <w:p w:rsidR="00D931C3" w:rsidRPr="001706CA" w:rsidRDefault="00D931C3" w:rsidP="00D931C3">
      <w:pPr>
        <w:widowControl w:val="0"/>
        <w:suppressAutoHyphens w:val="0"/>
        <w:ind w:firstLine="709"/>
        <w:jc w:val="both"/>
      </w:pPr>
      <w:r>
        <w:t>7</w:t>
      </w:r>
      <w:r w:rsidRPr="00C01188">
        <w:t xml:space="preserve">.3. Члены НШ обязаны бережно относиться к предоставляемому им кафедрами и иными структурными подразделениями </w:t>
      </w:r>
      <w:r w:rsidRPr="00C01188">
        <w:rPr>
          <w:color w:val="000000"/>
        </w:rPr>
        <w:t>Университета</w:t>
      </w:r>
      <w:r w:rsidRPr="00C01188">
        <w:t xml:space="preserve"> имуществу, использовать его экономно и в соответствии с его целевым назначением.</w:t>
      </w:r>
    </w:p>
    <w:p w:rsidR="00D931C3" w:rsidRPr="00F91460" w:rsidRDefault="00D931C3" w:rsidP="00D931C3">
      <w:pPr>
        <w:tabs>
          <w:tab w:val="left" w:pos="1560"/>
        </w:tabs>
        <w:jc w:val="both"/>
        <w:rPr>
          <w:b/>
          <w:bCs/>
        </w:rPr>
      </w:pPr>
    </w:p>
    <w:p w:rsidR="00D931C3" w:rsidRDefault="00D931C3" w:rsidP="00D931C3">
      <w:pPr>
        <w:pStyle w:val="a4"/>
        <w:widowControl w:val="0"/>
        <w:tabs>
          <w:tab w:val="left" w:pos="156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F9146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Переименование и </w:t>
      </w:r>
      <w:r w:rsidRPr="00F91460">
        <w:rPr>
          <w:rFonts w:ascii="Times New Roman" w:hAnsi="Times New Roman"/>
          <w:b/>
          <w:bCs/>
          <w:sz w:val="24"/>
          <w:szCs w:val="24"/>
        </w:rPr>
        <w:t xml:space="preserve">прекращение </w:t>
      </w:r>
      <w:r w:rsidRPr="00A578E7">
        <w:rPr>
          <w:rFonts w:ascii="Times New Roman" w:hAnsi="Times New Roman"/>
          <w:b/>
          <w:bCs/>
          <w:sz w:val="24"/>
          <w:szCs w:val="24"/>
        </w:rPr>
        <w:t>деятельности научной</w:t>
      </w:r>
      <w:r>
        <w:rPr>
          <w:rFonts w:ascii="Times New Roman" w:hAnsi="Times New Roman"/>
          <w:b/>
          <w:bCs/>
          <w:sz w:val="24"/>
          <w:szCs w:val="24"/>
        </w:rPr>
        <w:t xml:space="preserve"> школы</w:t>
      </w:r>
    </w:p>
    <w:p w:rsidR="00D931C3" w:rsidRPr="00F91460" w:rsidRDefault="00D931C3" w:rsidP="00D931C3">
      <w:pPr>
        <w:pStyle w:val="a4"/>
        <w:widowControl w:val="0"/>
        <w:tabs>
          <w:tab w:val="left" w:pos="156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1C3" w:rsidRDefault="00D931C3" w:rsidP="00D931C3">
      <w:pPr>
        <w:widowControl w:val="0"/>
        <w:suppressAutoHyphens w:val="0"/>
        <w:ind w:firstLine="709"/>
        <w:jc w:val="both"/>
      </w:pPr>
      <w:r>
        <w:t>8.</w:t>
      </w:r>
      <w:r w:rsidRPr="00F91460">
        <w:t xml:space="preserve">1. </w:t>
      </w:r>
      <w:r>
        <w:t>Переименование НШ осуществляется по решению ученого совета Университета.</w:t>
      </w:r>
    </w:p>
    <w:p w:rsidR="00D931C3" w:rsidRPr="00F91460" w:rsidRDefault="00D931C3" w:rsidP="00D931C3">
      <w:pPr>
        <w:widowControl w:val="0"/>
        <w:suppressAutoHyphens w:val="0"/>
        <w:ind w:firstLine="709"/>
        <w:jc w:val="both"/>
      </w:pPr>
      <w:r>
        <w:t>8</w:t>
      </w:r>
      <w:r w:rsidRPr="007175DC">
        <w:t xml:space="preserve">.2. Прекращение деятельности НШ осуществляется по решению ученого совета Университета. В случае прекращения деятельности НШ все документы, образовавшиеся в процессе ее работы, передаются на хранение в архив </w:t>
      </w:r>
      <w:r w:rsidRPr="007175DC">
        <w:rPr>
          <w:color w:val="000000"/>
        </w:rPr>
        <w:t>Университета</w:t>
      </w:r>
      <w:r w:rsidRPr="007175DC">
        <w:t>.</w:t>
      </w:r>
    </w:p>
    <w:p w:rsidR="00D931C3" w:rsidRPr="00FF0C40" w:rsidRDefault="00D931C3" w:rsidP="00D931C3">
      <w:pPr>
        <w:pStyle w:val="a4"/>
        <w:widowControl w:val="0"/>
        <w:tabs>
          <w:tab w:val="left" w:pos="358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1C3" w:rsidRPr="00A578E7" w:rsidRDefault="00D931C3" w:rsidP="00D931C3">
      <w:pPr>
        <w:pStyle w:val="a4"/>
        <w:widowControl w:val="0"/>
        <w:tabs>
          <w:tab w:val="left" w:pos="358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8E7"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:rsidR="00D931C3" w:rsidRPr="00A578E7" w:rsidRDefault="00D931C3" w:rsidP="00D931C3">
      <w:pPr>
        <w:pStyle w:val="a4"/>
        <w:widowControl w:val="0"/>
        <w:tabs>
          <w:tab w:val="left" w:pos="358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1C3" w:rsidRPr="00A578E7" w:rsidRDefault="00D931C3" w:rsidP="00D931C3">
      <w:pPr>
        <w:pStyle w:val="a4"/>
        <w:widowControl w:val="0"/>
        <w:tabs>
          <w:tab w:val="left" w:pos="35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E7">
        <w:rPr>
          <w:rFonts w:ascii="Times New Roman" w:eastAsia="Times New Roman" w:hAnsi="Times New Roman"/>
          <w:sz w:val="24"/>
          <w:szCs w:val="24"/>
          <w:lang w:eastAsia="ru-RU"/>
        </w:rPr>
        <w:t>9.1. Настоящее Положение утверждается ученым советом Университета и вводится в действие с момента его утверждения.</w:t>
      </w:r>
    </w:p>
    <w:p w:rsidR="00D931C3" w:rsidRPr="00A578E7" w:rsidRDefault="00D931C3" w:rsidP="00D931C3">
      <w:pPr>
        <w:pStyle w:val="a4"/>
        <w:widowControl w:val="0"/>
        <w:tabs>
          <w:tab w:val="left" w:pos="35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E7">
        <w:rPr>
          <w:rFonts w:ascii="Times New Roman" w:eastAsia="Times New Roman" w:hAnsi="Times New Roman"/>
          <w:sz w:val="24"/>
          <w:szCs w:val="24"/>
          <w:lang w:eastAsia="ru-RU"/>
        </w:rPr>
        <w:t>9.2. В настоящее Положение могут быть внесены изменения и дополнения по решению Ученого совета Университета.</w:t>
      </w:r>
    </w:p>
    <w:p w:rsidR="00D931C3" w:rsidRPr="008333E7" w:rsidRDefault="00D931C3" w:rsidP="00D931C3">
      <w:pPr>
        <w:pStyle w:val="a4"/>
        <w:widowControl w:val="0"/>
        <w:tabs>
          <w:tab w:val="left" w:pos="35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E7">
        <w:rPr>
          <w:rFonts w:ascii="Times New Roman" w:eastAsia="Times New Roman" w:hAnsi="Times New Roman"/>
          <w:sz w:val="24"/>
          <w:szCs w:val="24"/>
          <w:lang w:eastAsia="ru-RU"/>
        </w:rPr>
        <w:t>9.3. Настоящее Положение действует до момента его отмены или замены на новое положение.</w:t>
      </w:r>
    </w:p>
    <w:p w:rsidR="00D931C3" w:rsidRDefault="00D931C3" w:rsidP="00D931C3">
      <w:pPr>
        <w:suppressAutoHyphens w:val="0"/>
        <w:ind w:firstLine="8080"/>
      </w:pPr>
      <w:r>
        <w:rPr>
          <w:i/>
          <w:sz w:val="28"/>
          <w:szCs w:val="28"/>
        </w:rPr>
        <w:br w:type="page"/>
      </w:r>
      <w:r w:rsidRPr="00BD6BEE">
        <w:lastRenderedPageBreak/>
        <w:t>Приложение 1</w:t>
      </w:r>
    </w:p>
    <w:p w:rsidR="00D931C3" w:rsidRPr="00BD6BEE" w:rsidRDefault="00D931C3" w:rsidP="00D931C3">
      <w:pPr>
        <w:jc w:val="right"/>
      </w:pPr>
      <w:r w:rsidRPr="00BD6BEE">
        <w:t xml:space="preserve"> </w:t>
      </w:r>
    </w:p>
    <w:p w:rsidR="00D931C3" w:rsidRPr="00F3678B" w:rsidRDefault="00D931C3" w:rsidP="00D931C3">
      <w:pPr>
        <w:rPr>
          <w:sz w:val="16"/>
          <w:szCs w:val="16"/>
        </w:rPr>
      </w:pPr>
    </w:p>
    <w:p w:rsidR="00D931C3" w:rsidRPr="00666F35" w:rsidRDefault="00D931C3" w:rsidP="00D931C3">
      <w:pPr>
        <w:widowControl w:val="0"/>
        <w:suppressAutoHyphens w:val="0"/>
        <w:jc w:val="center"/>
        <w:rPr>
          <w:b/>
        </w:rPr>
      </w:pPr>
      <w:r w:rsidRPr="00666F35">
        <w:rPr>
          <w:b/>
        </w:rPr>
        <w:t>КВАЛИФИКАЦИОННАЯ КАРТА НАУЧНОЙ ШКОЛЫ</w:t>
      </w:r>
      <w:r w:rsidRPr="00A578E7">
        <w:rPr>
          <w:b/>
          <w:vertAlign w:val="superscript"/>
        </w:rPr>
        <w:sym w:font="Symbol" w:char="F02A"/>
      </w:r>
    </w:p>
    <w:p w:rsidR="00D931C3" w:rsidRPr="00666F35" w:rsidRDefault="00D931C3" w:rsidP="00D931C3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rPr>
          <w:spacing w:val="-23"/>
        </w:rPr>
      </w:pPr>
    </w:p>
    <w:p w:rsidR="00D931C3" w:rsidRPr="0064121F" w:rsidRDefault="00D931C3" w:rsidP="00D931C3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666F35">
        <w:t xml:space="preserve">Наименование </w:t>
      </w:r>
      <w:r>
        <w:t>н</w:t>
      </w:r>
      <w:r w:rsidRPr="00666F35">
        <w:t>аучной школы.</w:t>
      </w:r>
    </w:p>
    <w:p w:rsidR="00D931C3" w:rsidRPr="0064121F" w:rsidRDefault="00D931C3" w:rsidP="00D931C3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  <w:tab w:val="left" w:leader="underscore" w:pos="83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666F35">
        <w:rPr>
          <w:spacing w:val="-1"/>
        </w:rPr>
        <w:t>Область знаний по государственному рубрикатору научно-технической информации</w:t>
      </w:r>
      <w:r>
        <w:rPr>
          <w:spacing w:val="-1"/>
        </w:rPr>
        <w:t xml:space="preserve"> (ГРНТИ)</w:t>
      </w:r>
      <w:r w:rsidRPr="00666F35">
        <w:rPr>
          <w:spacing w:val="-1"/>
        </w:rPr>
        <w:t>.</w:t>
      </w:r>
    </w:p>
    <w:p w:rsidR="00D931C3" w:rsidRPr="00666F35" w:rsidRDefault="00D931C3" w:rsidP="00D931C3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666F35">
        <w:rPr>
          <w:spacing w:val="-1"/>
        </w:rPr>
        <w:t>Общие сведения о научной школе</w:t>
      </w:r>
    </w:p>
    <w:p w:rsidR="00D931C3" w:rsidRDefault="00D931C3" w:rsidP="00D931C3">
      <w:pPr>
        <w:widowControl w:val="0"/>
        <w:numPr>
          <w:ilvl w:val="0"/>
          <w:numId w:val="28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666F35">
        <w:t xml:space="preserve">Руководитель научной школы (Ф.И.О., ученая степень, ученое звание, почетное звание (при наличии), </w:t>
      </w:r>
      <w:r>
        <w:t xml:space="preserve">возраст, </w:t>
      </w:r>
      <w:r w:rsidRPr="00666F35">
        <w:t>место работы, должность).</w:t>
      </w:r>
    </w:p>
    <w:p w:rsidR="00D931C3" w:rsidRPr="00312E4E" w:rsidRDefault="00D931C3" w:rsidP="00D931C3">
      <w:pPr>
        <w:widowControl w:val="0"/>
        <w:numPr>
          <w:ilvl w:val="0"/>
          <w:numId w:val="28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</w:pPr>
      <w:r w:rsidRPr="00312E4E">
        <w:t>Данные об ученых, входящих в состав научной школы (Ф.И.О., возраст, ученое звание, ученая степень, должность).</w:t>
      </w:r>
    </w:p>
    <w:p w:rsidR="00D931C3" w:rsidRPr="00666F35" w:rsidRDefault="00D931C3" w:rsidP="00D931C3">
      <w:pPr>
        <w:widowControl w:val="0"/>
        <w:numPr>
          <w:ilvl w:val="0"/>
          <w:numId w:val="28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666F35">
        <w:t>Количественный состав научной школы (человек).</w:t>
      </w:r>
    </w:p>
    <w:p w:rsidR="00D931C3" w:rsidRPr="00666F35" w:rsidRDefault="00D931C3" w:rsidP="00D931C3">
      <w:pPr>
        <w:widowControl w:val="0"/>
        <w:numPr>
          <w:ilvl w:val="0"/>
          <w:numId w:val="28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666F35">
        <w:t>Квалификационный состав научной школы (человек):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</w:pPr>
      <w:r w:rsidRPr="00666F35">
        <w:t>академиков и членов-корреспондентов академий наук, имеющих государственный статус;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</w:pPr>
      <w:r w:rsidRPr="00666F35">
        <w:rPr>
          <w:spacing w:val="-2"/>
        </w:rPr>
        <w:t>докторов наук;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</w:pPr>
      <w:r w:rsidRPr="00666F35">
        <w:rPr>
          <w:spacing w:val="-3"/>
        </w:rPr>
        <w:t>кандидатов наук;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</w:pPr>
      <w:r w:rsidRPr="00666F35">
        <w:rPr>
          <w:spacing w:val="-3"/>
        </w:rPr>
        <w:t>аспирантов;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</w:pPr>
      <w:r w:rsidRPr="00666F35">
        <w:rPr>
          <w:spacing w:val="-3"/>
        </w:rPr>
        <w:t>студентов.</w:t>
      </w:r>
    </w:p>
    <w:p w:rsidR="00D931C3" w:rsidRPr="00666F35" w:rsidRDefault="00D931C3" w:rsidP="00D931C3">
      <w:pPr>
        <w:widowControl w:val="0"/>
        <w:numPr>
          <w:ilvl w:val="0"/>
          <w:numId w:val="29"/>
        </w:numPr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666F35">
        <w:rPr>
          <w:spacing w:val="-1"/>
        </w:rPr>
        <w:t xml:space="preserve"> Средний возраст членов коллектива научной школы (лет).</w:t>
      </w:r>
    </w:p>
    <w:p w:rsidR="00D931C3" w:rsidRPr="00666F35" w:rsidRDefault="00D931C3" w:rsidP="00D931C3">
      <w:pPr>
        <w:widowControl w:val="0"/>
        <w:numPr>
          <w:ilvl w:val="0"/>
          <w:numId w:val="29"/>
        </w:numPr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666F35">
        <w:t xml:space="preserve"> Количество докторантов, аспирантов</w:t>
      </w:r>
      <w:r>
        <w:t>,</w:t>
      </w:r>
      <w:r w:rsidRPr="00666F35">
        <w:t xml:space="preserve"> соискателей</w:t>
      </w:r>
      <w:r>
        <w:t xml:space="preserve"> и студентов</w:t>
      </w:r>
      <w:r w:rsidRPr="00666F35">
        <w:t>.</w:t>
      </w:r>
    </w:p>
    <w:p w:rsidR="00D931C3" w:rsidRPr="00666F35" w:rsidRDefault="00D931C3" w:rsidP="00D931C3">
      <w:pPr>
        <w:widowControl w:val="0"/>
        <w:numPr>
          <w:ilvl w:val="0"/>
          <w:numId w:val="29"/>
        </w:numPr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666F35">
        <w:t xml:space="preserve"> Характеристика используемой материально-технической и экспериментальной базы.</w:t>
      </w:r>
    </w:p>
    <w:p w:rsidR="00D931C3" w:rsidRPr="00666F35" w:rsidRDefault="00D931C3" w:rsidP="00D931C3">
      <w:pPr>
        <w:widowControl w:val="0"/>
        <w:shd w:val="clear" w:color="auto" w:fill="FFFFFF"/>
        <w:tabs>
          <w:tab w:val="left" w:pos="240"/>
          <w:tab w:val="left" w:pos="1134"/>
        </w:tabs>
        <w:suppressAutoHyphens w:val="0"/>
        <w:ind w:firstLine="709"/>
        <w:jc w:val="both"/>
      </w:pPr>
      <w:r w:rsidRPr="00666F35">
        <w:rPr>
          <w:spacing w:val="-14"/>
        </w:rPr>
        <w:t>4.</w:t>
      </w:r>
      <w:r w:rsidRPr="00666F35">
        <w:tab/>
        <w:t>Научно-технические достижения научной школы</w:t>
      </w:r>
    </w:p>
    <w:p w:rsidR="00D931C3" w:rsidRPr="00666F35" w:rsidRDefault="00D931C3" w:rsidP="00D931C3">
      <w:pPr>
        <w:widowControl w:val="0"/>
        <w:numPr>
          <w:ilvl w:val="0"/>
          <w:numId w:val="30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666F35">
        <w:rPr>
          <w:spacing w:val="-1"/>
        </w:rPr>
        <w:t xml:space="preserve"> Наиболее крупные научные результаты.</w:t>
      </w:r>
    </w:p>
    <w:p w:rsidR="00D931C3" w:rsidRPr="00666F35" w:rsidRDefault="00D931C3" w:rsidP="00D931C3">
      <w:pPr>
        <w:widowControl w:val="0"/>
        <w:numPr>
          <w:ilvl w:val="0"/>
          <w:numId w:val="30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666F35">
        <w:t xml:space="preserve"> Практическое использование полученных научных результатов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</w:pPr>
      <w:r w:rsidRPr="00666F35">
        <w:t>4.3. Участие в конкурсах финансируемых программ и грантов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</w:pPr>
      <w:r w:rsidRPr="00666F35">
        <w:t>4.4. Научно-общественное признание (российские и зарубежные премии, почетные звания и т.п.).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666F35">
        <w:t xml:space="preserve">4.5. </w:t>
      </w:r>
      <w:r w:rsidRPr="00666F35">
        <w:rPr>
          <w:color w:val="000000"/>
        </w:rPr>
        <w:t>Количество защищенных диссертаций по данному научному направлению: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  <w:rPr>
          <w:spacing w:val="-2"/>
        </w:rPr>
      </w:pPr>
      <w:r w:rsidRPr="00666F35">
        <w:rPr>
          <w:spacing w:val="-2"/>
        </w:rPr>
        <w:t>докторских;</w:t>
      </w:r>
    </w:p>
    <w:p w:rsidR="00D931C3" w:rsidRPr="00666F35" w:rsidRDefault="00D931C3" w:rsidP="00D931C3">
      <w:pPr>
        <w:widowControl w:val="0"/>
        <w:numPr>
          <w:ilvl w:val="0"/>
          <w:numId w:val="31"/>
        </w:numPr>
        <w:shd w:val="clear" w:color="auto" w:fill="FFFFFF"/>
        <w:suppressAutoHyphens w:val="0"/>
        <w:ind w:firstLine="709"/>
        <w:jc w:val="both"/>
        <w:rPr>
          <w:spacing w:val="-2"/>
        </w:rPr>
      </w:pPr>
      <w:r w:rsidRPr="00666F35">
        <w:rPr>
          <w:spacing w:val="-2"/>
        </w:rPr>
        <w:t xml:space="preserve">кандидатских. 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</w:pPr>
      <w:r w:rsidRPr="00666F35">
        <w:t>4.6. Количество докторов и кандидатов наук, подготовленных за последние пять лет.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</w:pPr>
      <w:r w:rsidRPr="00666F35">
        <w:t>4.7. Количество основных публикаций за последние пять лет.</w:t>
      </w:r>
    </w:p>
    <w:p w:rsidR="00D931C3" w:rsidRPr="00C55FA3" w:rsidRDefault="00D931C3" w:rsidP="00D931C3">
      <w:pPr>
        <w:widowControl w:val="0"/>
        <w:shd w:val="clear" w:color="auto" w:fill="FFFFFF"/>
        <w:suppressAutoHyphens w:val="0"/>
        <w:ind w:firstLine="709"/>
        <w:jc w:val="both"/>
      </w:pPr>
      <w:r w:rsidRPr="00666F35">
        <w:t>4.8.</w:t>
      </w:r>
      <w:r w:rsidRPr="00C55FA3">
        <w:t xml:space="preserve"> Информация о наличии докум</w:t>
      </w:r>
      <w:r>
        <w:t xml:space="preserve">ентов, подтверждающих признание </w:t>
      </w:r>
      <w:r w:rsidRPr="00C55FA3">
        <w:t>достижений исследователей научной школ</w:t>
      </w:r>
      <w:r>
        <w:t>ы (патентов, дипломов, грамот и др.).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666F35">
        <w:rPr>
          <w:spacing w:val="-1"/>
        </w:rPr>
        <w:t xml:space="preserve">4.9. </w:t>
      </w:r>
      <w:r w:rsidRPr="00666F35">
        <w:rPr>
          <w:color w:val="000000"/>
        </w:rPr>
        <w:t>Количество НИР в рамках реализации государственной (отраслевой, региональной или иной) программы за последние 5 лет.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666F35">
        <w:rPr>
          <w:color w:val="000000"/>
        </w:rPr>
        <w:t>4.10. Количество изданных монографий по данному научному направлению.</w:t>
      </w:r>
    </w:p>
    <w:p w:rsidR="00D931C3" w:rsidRPr="00666F35" w:rsidRDefault="00D931C3" w:rsidP="00D931C3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666F35">
        <w:rPr>
          <w:color w:val="000000"/>
        </w:rPr>
        <w:t xml:space="preserve">4.11. Количество статей </w:t>
      </w:r>
      <w:r>
        <w:rPr>
          <w:color w:val="000000"/>
        </w:rPr>
        <w:t xml:space="preserve">с указанием их наименования и выходных данных </w:t>
      </w:r>
      <w:r w:rsidRPr="00666F35">
        <w:rPr>
          <w:color w:val="000000"/>
        </w:rPr>
        <w:t>в научной периодике, индексируемой российскими организациями (Российский индекс научного цитирования).</w:t>
      </w:r>
    </w:p>
    <w:p w:rsidR="00D931C3" w:rsidRDefault="00D931C3" w:rsidP="00D931C3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666F35">
        <w:rPr>
          <w:color w:val="000000"/>
        </w:rPr>
        <w:t xml:space="preserve">4.12. Количество статей </w:t>
      </w:r>
      <w:r>
        <w:rPr>
          <w:color w:val="000000"/>
        </w:rPr>
        <w:t xml:space="preserve">с указанием их наименования и выходных данных </w:t>
      </w:r>
      <w:r w:rsidRPr="00666F35">
        <w:rPr>
          <w:color w:val="000000"/>
        </w:rPr>
        <w:t>в н</w:t>
      </w:r>
      <w:r>
        <w:rPr>
          <w:color w:val="000000"/>
        </w:rPr>
        <w:t xml:space="preserve">аучной периодике, индексируемой </w:t>
      </w:r>
      <w:r w:rsidRPr="00666F35">
        <w:rPr>
          <w:color w:val="000000"/>
        </w:rPr>
        <w:t>иностранными организациями (</w:t>
      </w:r>
      <w:proofErr w:type="spellStart"/>
      <w:r w:rsidRPr="00666F35">
        <w:rPr>
          <w:color w:val="000000"/>
        </w:rPr>
        <w:t>Web</w:t>
      </w:r>
      <w:proofErr w:type="spellEnd"/>
      <w:r w:rsidRPr="00666F35">
        <w:rPr>
          <w:color w:val="000000"/>
        </w:rPr>
        <w:t xml:space="preserve"> </w:t>
      </w:r>
      <w:proofErr w:type="spellStart"/>
      <w:r w:rsidRPr="00666F35">
        <w:rPr>
          <w:color w:val="000000"/>
        </w:rPr>
        <w:t>of</w:t>
      </w:r>
      <w:proofErr w:type="spellEnd"/>
      <w:r w:rsidRPr="00666F35">
        <w:rPr>
          <w:color w:val="000000"/>
        </w:rPr>
        <w:t xml:space="preserve"> </w:t>
      </w:r>
      <w:proofErr w:type="spellStart"/>
      <w:r w:rsidRPr="00666F35">
        <w:rPr>
          <w:color w:val="000000"/>
        </w:rPr>
        <w:t>Science</w:t>
      </w:r>
      <w:proofErr w:type="spellEnd"/>
      <w:r w:rsidRPr="00666F35">
        <w:rPr>
          <w:color w:val="000000"/>
        </w:rPr>
        <w:t xml:space="preserve">, </w:t>
      </w:r>
      <w:proofErr w:type="spellStart"/>
      <w:r w:rsidRPr="00666F35">
        <w:rPr>
          <w:color w:val="000000"/>
        </w:rPr>
        <w:t>Scopus</w:t>
      </w:r>
      <w:proofErr w:type="spellEnd"/>
      <w:r w:rsidRPr="00666F35">
        <w:rPr>
          <w:color w:val="000000"/>
        </w:rPr>
        <w:t>).</w:t>
      </w:r>
    </w:p>
    <w:p w:rsidR="00D931C3" w:rsidRPr="00C55FA3" w:rsidRDefault="00D931C3" w:rsidP="00D931C3">
      <w:pPr>
        <w:widowControl w:val="0"/>
        <w:shd w:val="clear" w:color="auto" w:fill="FFFFFF"/>
        <w:suppressAutoHyphens w:val="0"/>
        <w:ind w:firstLine="709"/>
        <w:jc w:val="both"/>
        <w:rPr>
          <w:spacing w:val="-7"/>
        </w:rPr>
      </w:pPr>
      <w:r w:rsidRPr="00C55FA3">
        <w:rPr>
          <w:color w:val="000000"/>
        </w:rPr>
        <w:t>5. Наименование тем, разрабатываемых в рамках научной школы.</w:t>
      </w:r>
    </w:p>
    <w:p w:rsidR="00D931C3" w:rsidRPr="001706CA" w:rsidRDefault="00D931C3" w:rsidP="00D931C3">
      <w:pPr>
        <w:shd w:val="clear" w:color="auto" w:fill="FFFFFF"/>
      </w:pPr>
    </w:p>
    <w:p w:rsidR="00D931C3" w:rsidRPr="00A578E7" w:rsidRDefault="00D931C3" w:rsidP="00D931C3">
      <w:pPr>
        <w:shd w:val="clear" w:color="auto" w:fill="FFFFFF"/>
      </w:pPr>
      <w:r w:rsidRPr="001706CA">
        <w:t xml:space="preserve">Руководитель научной </w:t>
      </w:r>
      <w:r w:rsidRPr="00A578E7">
        <w:t>школы</w:t>
      </w:r>
      <w:r w:rsidRPr="00A578E7">
        <w:tab/>
      </w:r>
      <w:r w:rsidRPr="00A578E7">
        <w:tab/>
        <w:t>___________________ /________________________</w:t>
      </w:r>
    </w:p>
    <w:p w:rsidR="00D931C3" w:rsidRPr="00A578E7" w:rsidRDefault="00D931C3" w:rsidP="00D931C3">
      <w:pPr>
        <w:rPr>
          <w:sz w:val="20"/>
          <w:szCs w:val="20"/>
        </w:rPr>
      </w:pP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  <w:t xml:space="preserve">               Подпись </w:t>
      </w:r>
      <w:r w:rsidRPr="00A578E7">
        <w:rPr>
          <w:sz w:val="20"/>
          <w:szCs w:val="20"/>
        </w:rPr>
        <w:tab/>
        <w:t xml:space="preserve">                     Фамилия И.О.</w:t>
      </w:r>
    </w:p>
    <w:p w:rsidR="00D931C3" w:rsidRPr="00A578E7" w:rsidRDefault="00D931C3" w:rsidP="00D931C3">
      <w:r w:rsidRPr="00A578E7">
        <w:t>«_____»_________________20___г.</w:t>
      </w:r>
      <w:r w:rsidRPr="00A578E7">
        <w:tab/>
        <w:t xml:space="preserve"> </w:t>
      </w:r>
    </w:p>
    <w:p w:rsidR="00D931C3" w:rsidRPr="00A578E7" w:rsidRDefault="00D931C3" w:rsidP="00D931C3">
      <w:pPr>
        <w:rPr>
          <w:sz w:val="20"/>
          <w:szCs w:val="20"/>
        </w:rPr>
      </w:pPr>
      <w:r w:rsidRPr="00A578E7">
        <w:rPr>
          <w:sz w:val="20"/>
          <w:szCs w:val="20"/>
        </w:rPr>
        <w:t>_____________</w:t>
      </w:r>
    </w:p>
    <w:p w:rsidR="00D931C3" w:rsidRPr="001072FC" w:rsidRDefault="00D931C3" w:rsidP="00D931C3">
      <w:pPr>
        <w:widowControl w:val="0"/>
        <w:suppressAutoHyphens w:val="0"/>
        <w:rPr>
          <w:sz w:val="20"/>
          <w:szCs w:val="20"/>
        </w:rPr>
      </w:pPr>
      <w:r w:rsidRPr="00A578E7">
        <w:sym w:font="Symbol" w:char="F02A"/>
      </w:r>
      <w:r w:rsidRPr="00A578E7">
        <w:rPr>
          <w:sz w:val="20"/>
          <w:szCs w:val="20"/>
        </w:rPr>
        <w:t>Заполняется по состоянию на дату подачи заявки о присуждении статуса научной школы</w:t>
      </w:r>
    </w:p>
    <w:p w:rsidR="00D931C3" w:rsidRPr="001706CA" w:rsidRDefault="00D931C3" w:rsidP="00D931C3">
      <w:pPr>
        <w:ind w:firstLine="8080"/>
      </w:pPr>
      <w:r>
        <w:rPr>
          <w:sz w:val="28"/>
          <w:szCs w:val="28"/>
        </w:rPr>
        <w:br w:type="page"/>
      </w:r>
      <w:r w:rsidRPr="001706CA">
        <w:lastRenderedPageBreak/>
        <w:t>Приложение 2</w:t>
      </w:r>
    </w:p>
    <w:p w:rsidR="00D931C3" w:rsidRPr="001706CA" w:rsidRDefault="00D931C3" w:rsidP="00D931C3">
      <w:pPr>
        <w:jc w:val="right"/>
      </w:pPr>
    </w:p>
    <w:p w:rsidR="00D931C3" w:rsidRPr="001706CA" w:rsidRDefault="00D931C3" w:rsidP="00D931C3">
      <w:pPr>
        <w:jc w:val="center"/>
      </w:pPr>
    </w:p>
    <w:p w:rsidR="00D931C3" w:rsidRPr="00BD6BEE" w:rsidRDefault="00D931C3" w:rsidP="00D931C3">
      <w:pPr>
        <w:jc w:val="center"/>
        <w:rPr>
          <w:b/>
        </w:rPr>
      </w:pPr>
      <w:r w:rsidRPr="00BD6BEE">
        <w:rPr>
          <w:b/>
        </w:rPr>
        <w:t>СВЕДЕНИЯ О НАУЧНОЙ ШКОЛЕ</w:t>
      </w:r>
    </w:p>
    <w:p w:rsidR="00D931C3" w:rsidRPr="001706CA" w:rsidRDefault="00D931C3" w:rsidP="00D931C3">
      <w:pPr>
        <w:jc w:val="center"/>
      </w:pPr>
    </w:p>
    <w:p w:rsidR="00D931C3" w:rsidRPr="001706CA" w:rsidRDefault="00D931C3" w:rsidP="00D931C3">
      <w:pPr>
        <w:jc w:val="center"/>
      </w:pPr>
    </w:p>
    <w:p w:rsidR="00D931C3" w:rsidRPr="001706CA" w:rsidRDefault="00D931C3" w:rsidP="00D931C3">
      <w:pPr>
        <w:jc w:val="center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583"/>
        <w:gridCol w:w="1473"/>
        <w:gridCol w:w="1301"/>
        <w:gridCol w:w="1526"/>
        <w:gridCol w:w="776"/>
        <w:gridCol w:w="910"/>
        <w:gridCol w:w="710"/>
        <w:gridCol w:w="1242"/>
      </w:tblGrid>
      <w:tr w:rsidR="00D931C3" w:rsidRPr="001706CA" w:rsidTr="00AE0D30">
        <w:tc>
          <w:tcPr>
            <w:tcW w:w="478" w:type="dxa"/>
            <w:vMerge w:val="restart"/>
            <w:vAlign w:val="center"/>
          </w:tcPr>
          <w:p w:rsidR="00D931C3" w:rsidRPr="001706CA" w:rsidRDefault="00D931C3" w:rsidP="00AE0D30">
            <w:pPr>
              <w:jc w:val="center"/>
            </w:pPr>
            <w:r w:rsidRPr="001706CA">
              <w:t>№</w:t>
            </w:r>
          </w:p>
        </w:tc>
        <w:tc>
          <w:tcPr>
            <w:tcW w:w="1583" w:type="dxa"/>
            <w:vMerge w:val="restart"/>
            <w:vAlign w:val="center"/>
          </w:tcPr>
          <w:p w:rsidR="00D931C3" w:rsidRPr="001706CA" w:rsidRDefault="00D931C3" w:rsidP="00AE0D30">
            <w:pPr>
              <w:jc w:val="center"/>
            </w:pPr>
            <w:r w:rsidRPr="001706CA">
              <w:t>Ф.И.О.</w:t>
            </w:r>
            <w:r w:rsidRPr="001706CA">
              <w:rPr>
                <w:rStyle w:val="af1"/>
              </w:rPr>
              <w:footnoteReference w:id="1"/>
            </w:r>
          </w:p>
        </w:tc>
        <w:tc>
          <w:tcPr>
            <w:tcW w:w="1473" w:type="dxa"/>
            <w:vMerge w:val="restart"/>
            <w:vAlign w:val="center"/>
          </w:tcPr>
          <w:p w:rsidR="00D931C3" w:rsidRPr="001706CA" w:rsidRDefault="00D931C3" w:rsidP="00AE0D30">
            <w:pPr>
              <w:jc w:val="center"/>
            </w:pPr>
            <w:r w:rsidRPr="001706CA">
              <w:t xml:space="preserve">Дата рождения </w:t>
            </w:r>
            <w:r w:rsidRPr="001706CA">
              <w:rPr>
                <w:rStyle w:val="af1"/>
              </w:rPr>
              <w:footnoteReference w:id="2"/>
            </w:r>
          </w:p>
        </w:tc>
        <w:tc>
          <w:tcPr>
            <w:tcW w:w="1301" w:type="dxa"/>
            <w:vMerge w:val="restart"/>
            <w:vAlign w:val="center"/>
          </w:tcPr>
          <w:p w:rsidR="00D931C3" w:rsidRPr="001706CA" w:rsidRDefault="00D931C3" w:rsidP="00AE0D30">
            <w:pPr>
              <w:jc w:val="center"/>
            </w:pPr>
            <w:r w:rsidRPr="001706CA">
              <w:t xml:space="preserve">Ученая степень, ученое звание </w:t>
            </w:r>
          </w:p>
        </w:tc>
        <w:tc>
          <w:tcPr>
            <w:tcW w:w="1526" w:type="dxa"/>
            <w:vMerge w:val="restart"/>
            <w:vAlign w:val="center"/>
          </w:tcPr>
          <w:p w:rsidR="00D931C3" w:rsidRPr="001706CA" w:rsidRDefault="00D931C3" w:rsidP="00AE0D30">
            <w:pPr>
              <w:jc w:val="center"/>
            </w:pPr>
            <w:r w:rsidRPr="001706CA">
              <w:t>Место работы, должность</w:t>
            </w:r>
            <w:r w:rsidRPr="001706CA">
              <w:rPr>
                <w:rStyle w:val="af1"/>
              </w:rPr>
              <w:footnoteReference w:id="3"/>
            </w:r>
          </w:p>
        </w:tc>
        <w:tc>
          <w:tcPr>
            <w:tcW w:w="3638" w:type="dxa"/>
            <w:gridSpan w:val="4"/>
            <w:vAlign w:val="center"/>
          </w:tcPr>
          <w:p w:rsidR="00D931C3" w:rsidRPr="001706CA" w:rsidRDefault="00D931C3" w:rsidP="00AE0D30">
            <w:pPr>
              <w:jc w:val="center"/>
            </w:pPr>
            <w:r w:rsidRPr="001706CA">
              <w:t xml:space="preserve">Общее число публикаций </w:t>
            </w:r>
            <w:r w:rsidRPr="001706CA">
              <w:rPr>
                <w:rStyle w:val="af1"/>
              </w:rPr>
              <w:footnoteReference w:id="4"/>
            </w:r>
          </w:p>
        </w:tc>
      </w:tr>
      <w:tr w:rsidR="00D931C3" w:rsidRPr="001706CA" w:rsidTr="00AE0D30">
        <w:trPr>
          <w:trHeight w:val="562"/>
        </w:trPr>
        <w:tc>
          <w:tcPr>
            <w:tcW w:w="478" w:type="dxa"/>
            <w:vMerge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83" w:type="dxa"/>
            <w:vMerge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473" w:type="dxa"/>
            <w:vMerge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26" w:type="dxa"/>
            <w:vMerge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776" w:type="dxa"/>
            <w:vAlign w:val="center"/>
          </w:tcPr>
          <w:p w:rsidR="00D931C3" w:rsidRPr="00CE75E3" w:rsidRDefault="00D931C3" w:rsidP="00AE0D30">
            <w:pPr>
              <w:jc w:val="center"/>
              <w:rPr>
                <w:lang w:val="en-US"/>
              </w:rPr>
            </w:pPr>
            <w:proofErr w:type="spellStart"/>
            <w:r>
              <w:t>WoS</w:t>
            </w:r>
            <w:proofErr w:type="spellEnd"/>
            <w:r>
              <w:rPr>
                <w:rStyle w:val="af1"/>
              </w:rPr>
              <w:footnoteReference w:id="5"/>
            </w:r>
          </w:p>
        </w:tc>
        <w:tc>
          <w:tcPr>
            <w:tcW w:w="910" w:type="dxa"/>
            <w:vAlign w:val="center"/>
          </w:tcPr>
          <w:p w:rsidR="00D931C3" w:rsidRPr="00CE75E3" w:rsidRDefault="00D931C3" w:rsidP="00AE0D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710" w:type="dxa"/>
            <w:vAlign w:val="center"/>
          </w:tcPr>
          <w:p w:rsidR="00D931C3" w:rsidRPr="001706CA" w:rsidRDefault="00D931C3" w:rsidP="00AE0D30">
            <w:pPr>
              <w:jc w:val="center"/>
            </w:pPr>
            <w:r>
              <w:t>ВАК</w:t>
            </w:r>
          </w:p>
        </w:tc>
        <w:tc>
          <w:tcPr>
            <w:tcW w:w="1242" w:type="dxa"/>
            <w:vAlign w:val="center"/>
          </w:tcPr>
          <w:p w:rsidR="00D931C3" w:rsidRPr="001706CA" w:rsidRDefault="00D931C3" w:rsidP="00AE0D30">
            <w:pPr>
              <w:jc w:val="center"/>
            </w:pPr>
            <w:r>
              <w:t>Иные</w:t>
            </w:r>
          </w:p>
        </w:tc>
      </w:tr>
      <w:tr w:rsidR="00D931C3" w:rsidRPr="007666FB" w:rsidTr="00AE0D30">
        <w:trPr>
          <w:trHeight w:val="218"/>
        </w:trPr>
        <w:tc>
          <w:tcPr>
            <w:tcW w:w="478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83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3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1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6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10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10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D931C3" w:rsidRPr="007666FB" w:rsidRDefault="00D931C3" w:rsidP="00AE0D30">
            <w:pPr>
              <w:jc w:val="center"/>
              <w:rPr>
                <w:sz w:val="20"/>
                <w:szCs w:val="20"/>
                <w:lang w:val="en-US"/>
              </w:rPr>
            </w:pPr>
            <w:r w:rsidRPr="007666FB">
              <w:rPr>
                <w:sz w:val="20"/>
                <w:szCs w:val="20"/>
                <w:lang w:val="en-US"/>
              </w:rPr>
              <w:t>9</w:t>
            </w:r>
          </w:p>
        </w:tc>
      </w:tr>
      <w:tr w:rsidR="00D931C3" w:rsidRPr="001706CA" w:rsidTr="00AE0D30">
        <w:trPr>
          <w:trHeight w:val="562"/>
        </w:trPr>
        <w:tc>
          <w:tcPr>
            <w:tcW w:w="478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8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47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26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776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910" w:type="dxa"/>
            <w:vAlign w:val="center"/>
          </w:tcPr>
          <w:p w:rsidR="00D931C3" w:rsidRDefault="00D931C3" w:rsidP="00AE0D30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1242" w:type="dxa"/>
            <w:vAlign w:val="center"/>
          </w:tcPr>
          <w:p w:rsidR="00D931C3" w:rsidRDefault="00D931C3" w:rsidP="00AE0D30">
            <w:pPr>
              <w:jc w:val="center"/>
            </w:pPr>
          </w:p>
        </w:tc>
      </w:tr>
      <w:tr w:rsidR="00D931C3" w:rsidRPr="001706CA" w:rsidTr="00AE0D30">
        <w:trPr>
          <w:trHeight w:val="562"/>
        </w:trPr>
        <w:tc>
          <w:tcPr>
            <w:tcW w:w="478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8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47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26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776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910" w:type="dxa"/>
            <w:vAlign w:val="center"/>
          </w:tcPr>
          <w:p w:rsidR="00D931C3" w:rsidRDefault="00D931C3" w:rsidP="00AE0D30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1242" w:type="dxa"/>
            <w:vAlign w:val="center"/>
          </w:tcPr>
          <w:p w:rsidR="00D931C3" w:rsidRDefault="00D931C3" w:rsidP="00AE0D30">
            <w:pPr>
              <w:jc w:val="center"/>
            </w:pPr>
          </w:p>
        </w:tc>
      </w:tr>
      <w:tr w:rsidR="00D931C3" w:rsidRPr="001706CA" w:rsidTr="00AE0D30">
        <w:trPr>
          <w:trHeight w:val="562"/>
        </w:trPr>
        <w:tc>
          <w:tcPr>
            <w:tcW w:w="478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8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47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26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776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910" w:type="dxa"/>
            <w:vAlign w:val="center"/>
          </w:tcPr>
          <w:p w:rsidR="00D931C3" w:rsidRDefault="00D931C3" w:rsidP="00AE0D30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1242" w:type="dxa"/>
            <w:vAlign w:val="center"/>
          </w:tcPr>
          <w:p w:rsidR="00D931C3" w:rsidRDefault="00D931C3" w:rsidP="00AE0D30">
            <w:pPr>
              <w:jc w:val="center"/>
            </w:pPr>
          </w:p>
        </w:tc>
      </w:tr>
      <w:tr w:rsidR="00D931C3" w:rsidRPr="001706CA" w:rsidTr="00AE0D30">
        <w:trPr>
          <w:trHeight w:val="562"/>
        </w:trPr>
        <w:tc>
          <w:tcPr>
            <w:tcW w:w="478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8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473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1526" w:type="dxa"/>
            <w:vAlign w:val="center"/>
          </w:tcPr>
          <w:p w:rsidR="00D931C3" w:rsidRPr="001706CA" w:rsidRDefault="00D931C3" w:rsidP="00AE0D30">
            <w:pPr>
              <w:jc w:val="center"/>
            </w:pPr>
          </w:p>
        </w:tc>
        <w:tc>
          <w:tcPr>
            <w:tcW w:w="776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910" w:type="dxa"/>
            <w:vAlign w:val="center"/>
          </w:tcPr>
          <w:p w:rsidR="00D931C3" w:rsidRDefault="00D931C3" w:rsidP="00AE0D30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D931C3" w:rsidRDefault="00D931C3" w:rsidP="00AE0D30">
            <w:pPr>
              <w:jc w:val="center"/>
            </w:pPr>
          </w:p>
        </w:tc>
        <w:tc>
          <w:tcPr>
            <w:tcW w:w="1242" w:type="dxa"/>
            <w:vAlign w:val="center"/>
          </w:tcPr>
          <w:p w:rsidR="00D931C3" w:rsidRDefault="00D931C3" w:rsidP="00AE0D30">
            <w:pPr>
              <w:jc w:val="center"/>
            </w:pPr>
          </w:p>
        </w:tc>
      </w:tr>
    </w:tbl>
    <w:p w:rsidR="00D931C3" w:rsidRPr="001706CA" w:rsidRDefault="00D931C3" w:rsidP="00D931C3">
      <w:pPr>
        <w:jc w:val="center"/>
      </w:pPr>
    </w:p>
    <w:p w:rsidR="00D931C3" w:rsidRPr="001706CA" w:rsidRDefault="00D931C3" w:rsidP="00D931C3">
      <w:pPr>
        <w:jc w:val="right"/>
      </w:pPr>
    </w:p>
    <w:p w:rsidR="00D931C3" w:rsidRPr="001706CA" w:rsidRDefault="00D931C3" w:rsidP="00D931C3">
      <w:pPr>
        <w:jc w:val="right"/>
      </w:pPr>
    </w:p>
    <w:p w:rsidR="00D931C3" w:rsidRPr="00A578E7" w:rsidRDefault="00D931C3" w:rsidP="00D931C3">
      <w:pPr>
        <w:shd w:val="clear" w:color="auto" w:fill="FFFFFF"/>
      </w:pPr>
      <w:r w:rsidRPr="001706CA">
        <w:t xml:space="preserve">Руководитель научной </w:t>
      </w:r>
      <w:r w:rsidRPr="00A578E7">
        <w:t>школы</w:t>
      </w:r>
      <w:r w:rsidRPr="00A578E7">
        <w:tab/>
      </w:r>
      <w:r w:rsidRPr="00A578E7">
        <w:tab/>
        <w:t>___________________ /________________________</w:t>
      </w:r>
    </w:p>
    <w:p w:rsidR="00D931C3" w:rsidRPr="00A578E7" w:rsidRDefault="00D931C3" w:rsidP="00D931C3">
      <w:pPr>
        <w:jc w:val="center"/>
      </w:pP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</w:r>
      <w:r w:rsidRPr="00A578E7">
        <w:rPr>
          <w:sz w:val="20"/>
          <w:szCs w:val="20"/>
        </w:rPr>
        <w:tab/>
        <w:t xml:space="preserve">               Подпись </w:t>
      </w:r>
      <w:r w:rsidRPr="00A578E7">
        <w:rPr>
          <w:sz w:val="20"/>
          <w:szCs w:val="20"/>
        </w:rPr>
        <w:tab/>
        <w:t xml:space="preserve">                     Фамилия И.О.</w:t>
      </w:r>
    </w:p>
    <w:p w:rsidR="00D931C3" w:rsidRPr="00A578E7" w:rsidRDefault="00D931C3" w:rsidP="00D931C3">
      <w:pPr>
        <w:jc w:val="center"/>
      </w:pPr>
    </w:p>
    <w:p w:rsidR="00D931C3" w:rsidRPr="001072FC" w:rsidRDefault="00D931C3" w:rsidP="00D931C3">
      <w:r w:rsidRPr="00A578E7">
        <w:t>«_____»_________________20___г.</w:t>
      </w:r>
      <w:r w:rsidRPr="001072FC">
        <w:tab/>
        <w:t xml:space="preserve"> </w:t>
      </w:r>
    </w:p>
    <w:p w:rsidR="00D931C3" w:rsidRPr="001706CA" w:rsidRDefault="00D931C3" w:rsidP="00D931C3">
      <w:pPr>
        <w:jc w:val="center"/>
      </w:pPr>
    </w:p>
    <w:p w:rsidR="00D931C3" w:rsidRPr="001706CA" w:rsidRDefault="00D931C3" w:rsidP="00D931C3">
      <w:pPr>
        <w:jc w:val="center"/>
      </w:pPr>
    </w:p>
    <w:p w:rsidR="00D931C3" w:rsidRPr="001706CA" w:rsidRDefault="00D931C3" w:rsidP="00D931C3">
      <w:pPr>
        <w:jc w:val="center"/>
      </w:pPr>
    </w:p>
    <w:p w:rsidR="00D931C3" w:rsidRPr="001706CA" w:rsidRDefault="00D931C3" w:rsidP="00D931C3">
      <w:pPr>
        <w:jc w:val="center"/>
      </w:pPr>
    </w:p>
    <w:p w:rsidR="00D931C3" w:rsidRDefault="00D931C3" w:rsidP="00D931C3">
      <w:pPr>
        <w:jc w:val="center"/>
        <w:rPr>
          <w:sz w:val="28"/>
          <w:szCs w:val="28"/>
        </w:rPr>
      </w:pPr>
    </w:p>
    <w:p w:rsidR="00D931C3" w:rsidRDefault="00D931C3" w:rsidP="00D931C3">
      <w:pPr>
        <w:jc w:val="center"/>
        <w:rPr>
          <w:sz w:val="28"/>
          <w:szCs w:val="28"/>
        </w:rPr>
      </w:pPr>
    </w:p>
    <w:p w:rsidR="00D931C3" w:rsidRDefault="00D931C3" w:rsidP="00D931C3">
      <w:pPr>
        <w:jc w:val="center"/>
        <w:rPr>
          <w:sz w:val="28"/>
          <w:szCs w:val="28"/>
        </w:rPr>
      </w:pPr>
    </w:p>
    <w:p w:rsidR="00D931C3" w:rsidRDefault="00D931C3" w:rsidP="00D931C3">
      <w:pPr>
        <w:jc w:val="center"/>
        <w:rPr>
          <w:sz w:val="28"/>
          <w:szCs w:val="28"/>
        </w:rPr>
        <w:sectPr w:rsidR="00D931C3" w:rsidSect="001706C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31C3" w:rsidRPr="001706CA" w:rsidRDefault="00D931C3" w:rsidP="00D931C3">
      <w:pPr>
        <w:jc w:val="right"/>
        <w:rPr>
          <w:color w:val="000000"/>
          <w:spacing w:val="4"/>
        </w:rPr>
      </w:pPr>
      <w:r w:rsidRPr="001706CA">
        <w:rPr>
          <w:color w:val="000000"/>
          <w:spacing w:val="4"/>
        </w:rPr>
        <w:lastRenderedPageBreak/>
        <w:t>Приложение 3</w:t>
      </w:r>
    </w:p>
    <w:p w:rsidR="00D931C3" w:rsidRPr="001706CA" w:rsidRDefault="00D931C3" w:rsidP="00D931C3">
      <w:pPr>
        <w:jc w:val="center"/>
        <w:rPr>
          <w:b/>
          <w:color w:val="000000"/>
          <w:spacing w:val="4"/>
        </w:rPr>
      </w:pPr>
    </w:p>
    <w:p w:rsidR="00D931C3" w:rsidRPr="001706CA" w:rsidRDefault="00D931C3" w:rsidP="00D931C3">
      <w:pPr>
        <w:jc w:val="center"/>
        <w:rPr>
          <w:b/>
          <w:color w:val="000000"/>
          <w:spacing w:val="4"/>
        </w:rPr>
      </w:pPr>
    </w:p>
    <w:p w:rsidR="00D931C3" w:rsidRPr="001706CA" w:rsidRDefault="00D931C3" w:rsidP="00D931C3">
      <w:pPr>
        <w:jc w:val="center"/>
        <w:rPr>
          <w:b/>
          <w:color w:val="000000"/>
          <w:spacing w:val="4"/>
        </w:rPr>
      </w:pPr>
      <w:r w:rsidRPr="001706CA">
        <w:rPr>
          <w:b/>
          <w:color w:val="000000"/>
          <w:spacing w:val="4"/>
        </w:rPr>
        <w:t>РЕЗУЛЬТАТИВНОСТЬ РАБОТЫ НАУЧНОЙ ШКОЛЫ</w:t>
      </w:r>
    </w:p>
    <w:p w:rsidR="00D931C3" w:rsidRPr="001706CA" w:rsidRDefault="00D931C3" w:rsidP="00D931C3">
      <w:pPr>
        <w:jc w:val="center"/>
        <w:rPr>
          <w:b/>
          <w:color w:val="000000"/>
          <w:spacing w:val="4"/>
        </w:rPr>
      </w:pPr>
      <w:r w:rsidRPr="001706CA">
        <w:rPr>
          <w:b/>
          <w:color w:val="000000"/>
          <w:spacing w:val="4"/>
        </w:rPr>
        <w:t xml:space="preserve">_________________________________________________________________________________________________ </w:t>
      </w:r>
    </w:p>
    <w:p w:rsidR="00D931C3" w:rsidRPr="00B46B15" w:rsidRDefault="00D931C3" w:rsidP="00D931C3">
      <w:pPr>
        <w:spacing w:line="360" w:lineRule="auto"/>
        <w:jc w:val="center"/>
        <w:rPr>
          <w:color w:val="000000"/>
          <w:spacing w:val="4"/>
          <w:sz w:val="20"/>
          <w:szCs w:val="20"/>
        </w:rPr>
      </w:pPr>
      <w:r w:rsidRPr="00B46B15">
        <w:rPr>
          <w:color w:val="000000"/>
          <w:spacing w:val="4"/>
          <w:sz w:val="20"/>
          <w:szCs w:val="20"/>
        </w:rPr>
        <w:t>(наименование научной школы)</w:t>
      </w:r>
    </w:p>
    <w:p w:rsidR="00D931C3" w:rsidRPr="001706CA" w:rsidRDefault="00D931C3" w:rsidP="00D931C3">
      <w:pPr>
        <w:spacing w:line="360" w:lineRule="auto"/>
        <w:jc w:val="center"/>
        <w:rPr>
          <w:b/>
          <w:color w:val="000000"/>
          <w:spacing w:val="4"/>
        </w:rPr>
      </w:pPr>
      <w:r w:rsidRPr="001706CA">
        <w:rPr>
          <w:b/>
          <w:color w:val="000000"/>
          <w:spacing w:val="4"/>
        </w:rPr>
        <w:t xml:space="preserve">ЗА ПОСЛЕДНИЕ </w:t>
      </w:r>
      <w:r w:rsidRPr="00A578E7">
        <w:rPr>
          <w:b/>
          <w:color w:val="000000"/>
          <w:spacing w:val="4"/>
        </w:rPr>
        <w:t>ПЯТЬ ЛЕТ (__________–___________гг.)</w:t>
      </w:r>
    </w:p>
    <w:p w:rsidR="00D931C3" w:rsidRPr="001706CA" w:rsidRDefault="00D931C3" w:rsidP="00D931C3">
      <w:pPr>
        <w:tabs>
          <w:tab w:val="left" w:pos="1800"/>
        </w:tabs>
        <w:jc w:val="both"/>
        <w:rPr>
          <w:color w:val="000000"/>
          <w:spacing w:val="4"/>
        </w:rPr>
      </w:pPr>
    </w:p>
    <w:p w:rsidR="00D931C3" w:rsidRPr="001706CA" w:rsidRDefault="00D931C3" w:rsidP="00D931C3">
      <w:pPr>
        <w:tabs>
          <w:tab w:val="left" w:pos="1800"/>
        </w:tabs>
        <w:jc w:val="both"/>
        <w:rPr>
          <w:color w:val="000000"/>
          <w:spacing w:val="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560"/>
        <w:gridCol w:w="1062"/>
        <w:gridCol w:w="922"/>
        <w:gridCol w:w="1276"/>
        <w:gridCol w:w="1276"/>
        <w:gridCol w:w="1134"/>
        <w:gridCol w:w="1134"/>
        <w:gridCol w:w="1275"/>
        <w:gridCol w:w="1701"/>
      </w:tblGrid>
      <w:tr w:rsidR="00D931C3" w:rsidRPr="00231E5C" w:rsidTr="00AE0D30">
        <w:tc>
          <w:tcPr>
            <w:tcW w:w="2552" w:type="dxa"/>
            <w:vMerge w:val="restart"/>
            <w:vAlign w:val="center"/>
          </w:tcPr>
          <w:p w:rsidR="00D931C3" w:rsidRPr="00231E5C" w:rsidRDefault="00D931C3" w:rsidP="00AE0D30">
            <w:pPr>
              <w:jc w:val="center"/>
              <w:rPr>
                <w:b/>
                <w:sz w:val="22"/>
              </w:rPr>
            </w:pPr>
            <w:r w:rsidRPr="00231E5C">
              <w:rPr>
                <w:b/>
                <w:sz w:val="22"/>
              </w:rPr>
              <w:t>Ф.И.О. руководителя научной школы</w:t>
            </w:r>
          </w:p>
        </w:tc>
        <w:tc>
          <w:tcPr>
            <w:tcW w:w="2977" w:type="dxa"/>
            <w:gridSpan w:val="2"/>
            <w:vAlign w:val="center"/>
          </w:tcPr>
          <w:p w:rsidR="00D931C3" w:rsidRPr="00231E5C" w:rsidRDefault="00D931C3" w:rsidP="00AE0D30">
            <w:pPr>
              <w:jc w:val="center"/>
              <w:rPr>
                <w:b/>
                <w:sz w:val="22"/>
              </w:rPr>
            </w:pPr>
            <w:r w:rsidRPr="00231E5C">
              <w:rPr>
                <w:b/>
                <w:sz w:val="22"/>
              </w:rPr>
              <w:t xml:space="preserve">Количество защищенных диссертаций по данному научному направлению </w:t>
            </w:r>
          </w:p>
        </w:tc>
        <w:tc>
          <w:tcPr>
            <w:tcW w:w="3260" w:type="dxa"/>
            <w:gridSpan w:val="3"/>
            <w:vAlign w:val="center"/>
          </w:tcPr>
          <w:p w:rsidR="00D931C3" w:rsidRPr="00231E5C" w:rsidRDefault="00D931C3" w:rsidP="00AE0D30">
            <w:pPr>
              <w:jc w:val="center"/>
              <w:rPr>
                <w:b/>
                <w:sz w:val="22"/>
              </w:rPr>
            </w:pPr>
            <w:r w:rsidRPr="00231E5C">
              <w:rPr>
                <w:b/>
                <w:sz w:val="22"/>
              </w:rPr>
              <w:t>Количество изданных по данному научному направлению</w:t>
            </w:r>
          </w:p>
        </w:tc>
        <w:tc>
          <w:tcPr>
            <w:tcW w:w="2410" w:type="dxa"/>
            <w:gridSpan w:val="2"/>
            <w:vAlign w:val="center"/>
          </w:tcPr>
          <w:p w:rsidR="00D931C3" w:rsidRPr="00231E5C" w:rsidRDefault="00D931C3" w:rsidP="00AE0D30">
            <w:pPr>
              <w:jc w:val="center"/>
              <w:rPr>
                <w:b/>
                <w:sz w:val="22"/>
              </w:rPr>
            </w:pPr>
            <w:r w:rsidRPr="00231E5C">
              <w:rPr>
                <w:b/>
                <w:sz w:val="22"/>
              </w:rPr>
              <w:t xml:space="preserve">Количество изданных и принятых к публикации </w:t>
            </w:r>
            <w:r>
              <w:rPr>
                <w:b/>
                <w:sz w:val="22"/>
              </w:rPr>
              <w:t xml:space="preserve">научных </w:t>
            </w:r>
            <w:r w:rsidRPr="00231E5C">
              <w:rPr>
                <w:b/>
                <w:sz w:val="22"/>
              </w:rPr>
              <w:t xml:space="preserve">статей </w:t>
            </w:r>
          </w:p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931C3" w:rsidRPr="00231E5C" w:rsidRDefault="00D931C3" w:rsidP="00AE0D30">
            <w:pPr>
              <w:jc w:val="center"/>
              <w:rPr>
                <w:b/>
                <w:sz w:val="22"/>
              </w:rPr>
            </w:pPr>
            <w:r w:rsidRPr="00231E5C">
              <w:rPr>
                <w:b/>
                <w:sz w:val="22"/>
              </w:rPr>
              <w:t>Выполнение научных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D931C3" w:rsidRPr="00231E5C" w:rsidRDefault="00D931C3" w:rsidP="00AE0D30">
            <w:pPr>
              <w:jc w:val="center"/>
              <w:rPr>
                <w:b/>
                <w:sz w:val="22"/>
              </w:rPr>
            </w:pPr>
            <w:r w:rsidRPr="00231E5C">
              <w:rPr>
                <w:b/>
                <w:color w:val="000000"/>
                <w:sz w:val="22"/>
              </w:rPr>
              <w:t>Количество научных мероприятий, проведенных на базе научной школы</w:t>
            </w:r>
          </w:p>
        </w:tc>
      </w:tr>
      <w:tr w:rsidR="00D931C3" w:rsidRPr="00231E5C" w:rsidTr="00AE0D30">
        <w:tc>
          <w:tcPr>
            <w:tcW w:w="2552" w:type="dxa"/>
            <w:vMerge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r w:rsidRPr="00F253ED">
              <w:rPr>
                <w:sz w:val="22"/>
              </w:rPr>
              <w:t>Докторских</w:t>
            </w:r>
          </w:p>
        </w:tc>
        <w:tc>
          <w:tcPr>
            <w:tcW w:w="1560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r w:rsidRPr="00F253ED">
              <w:rPr>
                <w:sz w:val="22"/>
              </w:rPr>
              <w:t>Кандидатских</w:t>
            </w:r>
          </w:p>
        </w:tc>
        <w:tc>
          <w:tcPr>
            <w:tcW w:w="1062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proofErr w:type="gramStart"/>
            <w:r w:rsidRPr="00F253ED">
              <w:rPr>
                <w:sz w:val="22"/>
              </w:rPr>
              <w:t>Моно-графий</w:t>
            </w:r>
            <w:proofErr w:type="gramEnd"/>
          </w:p>
        </w:tc>
        <w:tc>
          <w:tcPr>
            <w:tcW w:w="922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proofErr w:type="gramStart"/>
            <w:r w:rsidRPr="00F253ED">
              <w:rPr>
                <w:sz w:val="22"/>
              </w:rPr>
              <w:t>Учеб-</w:t>
            </w:r>
            <w:proofErr w:type="spellStart"/>
            <w:r w:rsidRPr="00F253ED">
              <w:rPr>
                <w:sz w:val="22"/>
              </w:rPr>
              <w:t>ников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r w:rsidRPr="00F253ED">
              <w:rPr>
                <w:sz w:val="22"/>
              </w:rPr>
              <w:t>Учебных пособий</w:t>
            </w:r>
          </w:p>
        </w:tc>
        <w:tc>
          <w:tcPr>
            <w:tcW w:w="1276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r w:rsidRPr="00F253ED">
              <w:rPr>
                <w:sz w:val="22"/>
              </w:rPr>
              <w:t xml:space="preserve">в научных изданиях, </w:t>
            </w:r>
            <w:proofErr w:type="spellStart"/>
            <w:proofErr w:type="gramStart"/>
            <w:r>
              <w:rPr>
                <w:sz w:val="22"/>
              </w:rPr>
              <w:t>рецензи-</w:t>
            </w:r>
            <w:r w:rsidRPr="00F253ED">
              <w:rPr>
                <w:sz w:val="22"/>
              </w:rPr>
              <w:t>руемых</w:t>
            </w:r>
            <w:proofErr w:type="spellEnd"/>
            <w:proofErr w:type="gramEnd"/>
            <w:r w:rsidRPr="00F253ED">
              <w:rPr>
                <w:sz w:val="22"/>
              </w:rPr>
              <w:t xml:space="preserve"> ВАК</w:t>
            </w:r>
          </w:p>
        </w:tc>
        <w:tc>
          <w:tcPr>
            <w:tcW w:w="1134" w:type="dxa"/>
            <w:vAlign w:val="center"/>
          </w:tcPr>
          <w:p w:rsidR="00D931C3" w:rsidRPr="00F253ED" w:rsidRDefault="00D931C3" w:rsidP="00AE0D30">
            <w:pPr>
              <w:jc w:val="center"/>
              <w:rPr>
                <w:sz w:val="22"/>
                <w:lang w:val="en-US"/>
              </w:rPr>
            </w:pPr>
            <w:r w:rsidRPr="00F253ED">
              <w:rPr>
                <w:sz w:val="22"/>
              </w:rPr>
              <w:t>в</w:t>
            </w:r>
            <w:r w:rsidRPr="00F253ED">
              <w:rPr>
                <w:sz w:val="22"/>
                <w:lang w:val="en-US"/>
              </w:rPr>
              <w:t xml:space="preserve"> Web of Science/ </w:t>
            </w:r>
            <w:r w:rsidRPr="00F253ED">
              <w:rPr>
                <w:sz w:val="22"/>
              </w:rPr>
              <w:t>в</w:t>
            </w:r>
            <w:r w:rsidRPr="00F253ED">
              <w:rPr>
                <w:sz w:val="22"/>
                <w:lang w:val="en-US"/>
              </w:rPr>
              <w:t xml:space="preserve"> Scopus</w:t>
            </w:r>
          </w:p>
        </w:tc>
        <w:tc>
          <w:tcPr>
            <w:tcW w:w="1134" w:type="dxa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r w:rsidRPr="00F253ED">
              <w:rPr>
                <w:sz w:val="22"/>
              </w:rPr>
              <w:t>Кол-во проектов</w:t>
            </w:r>
          </w:p>
        </w:tc>
        <w:tc>
          <w:tcPr>
            <w:tcW w:w="1275" w:type="dxa"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</w:rPr>
              <w:t>финанси-ровани</w:t>
            </w:r>
            <w:r w:rsidRPr="00F253ED">
              <w:rPr>
                <w:sz w:val="22"/>
              </w:rPr>
              <w:t>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D931C3" w:rsidRPr="00F253ED" w:rsidRDefault="00D931C3" w:rsidP="00AE0D30">
            <w:pPr>
              <w:jc w:val="center"/>
              <w:rPr>
                <w:sz w:val="22"/>
              </w:rPr>
            </w:pPr>
          </w:p>
        </w:tc>
      </w:tr>
      <w:tr w:rsidR="00D931C3" w:rsidRPr="00231E5C" w:rsidTr="00AE0D30">
        <w:tc>
          <w:tcPr>
            <w:tcW w:w="2552" w:type="dxa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062" w:type="dxa"/>
            <w:vAlign w:val="center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922" w:type="dxa"/>
            <w:vAlign w:val="center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931C3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931C3" w:rsidRPr="00231E5C" w:rsidRDefault="00D931C3" w:rsidP="00AE0D30">
            <w:pPr>
              <w:jc w:val="center"/>
              <w:rPr>
                <w:sz w:val="22"/>
              </w:rPr>
            </w:pPr>
          </w:p>
        </w:tc>
      </w:tr>
    </w:tbl>
    <w:p w:rsidR="00D931C3" w:rsidRPr="00BC38A8" w:rsidRDefault="00D931C3" w:rsidP="00D931C3">
      <w:pPr>
        <w:jc w:val="both"/>
        <w:rPr>
          <w:lang w:val="en-US"/>
        </w:rPr>
      </w:pPr>
    </w:p>
    <w:p w:rsidR="00D931C3" w:rsidRPr="00BC38A8" w:rsidRDefault="00D931C3" w:rsidP="00D931C3">
      <w:pPr>
        <w:ind w:firstLine="737"/>
        <w:jc w:val="both"/>
        <w:rPr>
          <w:lang w:val="en-US"/>
        </w:rPr>
      </w:pPr>
    </w:p>
    <w:p w:rsidR="00D931C3" w:rsidRPr="00BC38A8" w:rsidRDefault="00D931C3" w:rsidP="00D931C3">
      <w:pPr>
        <w:jc w:val="right"/>
        <w:rPr>
          <w:lang w:val="en-US"/>
        </w:rPr>
      </w:pPr>
    </w:p>
    <w:p w:rsidR="00D931C3" w:rsidRPr="00A578E7" w:rsidRDefault="00D931C3" w:rsidP="00D931C3">
      <w:pPr>
        <w:shd w:val="clear" w:color="auto" w:fill="FFFFFF"/>
        <w:ind w:firstLine="708"/>
      </w:pPr>
      <w:r w:rsidRPr="001706CA">
        <w:t xml:space="preserve">Руководитель </w:t>
      </w:r>
      <w:r w:rsidRPr="00A578E7">
        <w:t>научной школы</w:t>
      </w:r>
      <w:r w:rsidRPr="00A578E7">
        <w:tab/>
      </w:r>
      <w:r w:rsidRPr="00A578E7">
        <w:tab/>
        <w:t>___________________ /_____________________</w:t>
      </w:r>
    </w:p>
    <w:p w:rsidR="00D931C3" w:rsidRPr="00A578E7" w:rsidRDefault="00D931C3" w:rsidP="00D931C3">
      <w:pPr>
        <w:shd w:val="clear" w:color="auto" w:fill="FFFFFF"/>
      </w:pPr>
      <w:r w:rsidRPr="00A578E7">
        <w:t xml:space="preserve">                                                                                  </w:t>
      </w:r>
      <w:r w:rsidRPr="00A578E7">
        <w:tab/>
      </w:r>
      <w:r w:rsidRPr="00A578E7">
        <w:tab/>
      </w:r>
      <w:r w:rsidRPr="00A578E7">
        <w:rPr>
          <w:sz w:val="20"/>
          <w:szCs w:val="20"/>
        </w:rPr>
        <w:t xml:space="preserve">Подпись </w:t>
      </w:r>
      <w:r w:rsidRPr="00A578E7">
        <w:rPr>
          <w:sz w:val="20"/>
          <w:szCs w:val="20"/>
        </w:rPr>
        <w:tab/>
        <w:t xml:space="preserve">                     Фамилия И.О.</w:t>
      </w:r>
    </w:p>
    <w:p w:rsidR="00D931C3" w:rsidRPr="00A578E7" w:rsidRDefault="00D931C3" w:rsidP="00D931C3">
      <w:pPr>
        <w:jc w:val="center"/>
      </w:pPr>
    </w:p>
    <w:p w:rsidR="00D931C3" w:rsidRPr="001072FC" w:rsidRDefault="00D931C3" w:rsidP="00D931C3">
      <w:pPr>
        <w:ind w:firstLine="708"/>
      </w:pPr>
      <w:r w:rsidRPr="00A578E7">
        <w:t>«_____»_________________20___г.</w:t>
      </w:r>
      <w:r w:rsidRPr="001072FC">
        <w:tab/>
        <w:t xml:space="preserve"> </w:t>
      </w:r>
    </w:p>
    <w:p w:rsidR="00D931C3" w:rsidRPr="001706CA" w:rsidRDefault="00D931C3" w:rsidP="00D931C3">
      <w:pPr>
        <w:rPr>
          <w:b/>
          <w:color w:val="000000"/>
        </w:rPr>
      </w:pPr>
    </w:p>
    <w:p w:rsidR="0044347B" w:rsidRDefault="0044347B"/>
    <w:sectPr w:rsidR="0044347B" w:rsidSect="005B3661">
      <w:headerReference w:type="default" r:id="rId8"/>
      <w:footerReference w:type="default" r:id="rId9"/>
      <w:pgSz w:w="16838" w:h="11906" w:orient="landscape"/>
      <w:pgMar w:top="1701" w:right="851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6F" w:rsidRDefault="000D136F" w:rsidP="00D931C3">
      <w:r>
        <w:separator/>
      </w:r>
    </w:p>
  </w:endnote>
  <w:endnote w:type="continuationSeparator" w:id="0">
    <w:p w:rsidR="000D136F" w:rsidRDefault="000D136F" w:rsidP="00D9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3C" w:rsidRDefault="000D136F" w:rsidP="00E66C3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6F" w:rsidRDefault="000D136F" w:rsidP="00D931C3">
      <w:r>
        <w:separator/>
      </w:r>
    </w:p>
  </w:footnote>
  <w:footnote w:type="continuationSeparator" w:id="0">
    <w:p w:rsidR="000D136F" w:rsidRDefault="000D136F" w:rsidP="00D931C3">
      <w:r>
        <w:continuationSeparator/>
      </w:r>
    </w:p>
  </w:footnote>
  <w:footnote w:id="1">
    <w:p w:rsidR="00D931C3" w:rsidRPr="00B46B15" w:rsidRDefault="00D931C3" w:rsidP="00D931C3">
      <w:pPr>
        <w:pStyle w:val="af"/>
      </w:pPr>
      <w:r w:rsidRPr="00B46B15">
        <w:rPr>
          <w:rStyle w:val="af1"/>
        </w:rPr>
        <w:footnoteRef/>
      </w:r>
      <w:r w:rsidRPr="00B46B15">
        <w:t xml:space="preserve"> - фамилия, имя, отчество полностью. </w:t>
      </w:r>
    </w:p>
  </w:footnote>
  <w:footnote w:id="2">
    <w:p w:rsidR="00D931C3" w:rsidRPr="00B46B15" w:rsidRDefault="00D931C3" w:rsidP="00D931C3">
      <w:pPr>
        <w:pStyle w:val="af"/>
      </w:pPr>
      <w:r w:rsidRPr="00B46B15">
        <w:rPr>
          <w:rStyle w:val="af1"/>
        </w:rPr>
        <w:footnoteRef/>
      </w:r>
      <w:r w:rsidRPr="00B46B15">
        <w:t xml:space="preserve">  </w:t>
      </w:r>
      <w:r w:rsidRPr="00B46B15">
        <w:t>- год – цифрами.</w:t>
      </w:r>
    </w:p>
  </w:footnote>
  <w:footnote w:id="3">
    <w:p w:rsidR="00D931C3" w:rsidRPr="00B46B15" w:rsidRDefault="00D931C3" w:rsidP="00D931C3">
      <w:pPr>
        <w:pStyle w:val="af"/>
      </w:pPr>
      <w:r w:rsidRPr="00B46B15">
        <w:rPr>
          <w:rStyle w:val="af1"/>
        </w:rPr>
        <w:footnoteRef/>
      </w:r>
      <w:r w:rsidRPr="00B46B15">
        <w:t xml:space="preserve">  </w:t>
      </w:r>
      <w:r w:rsidRPr="00B46B15">
        <w:t>- полное наименование организации.</w:t>
      </w:r>
    </w:p>
  </w:footnote>
  <w:footnote w:id="4">
    <w:p w:rsidR="00D931C3" w:rsidRPr="00B46B15" w:rsidRDefault="00D931C3" w:rsidP="00D931C3">
      <w:pPr>
        <w:pStyle w:val="af"/>
      </w:pPr>
      <w:r w:rsidRPr="00B46B15">
        <w:rPr>
          <w:rStyle w:val="af1"/>
        </w:rPr>
        <w:footnoteRef/>
      </w:r>
      <w:r w:rsidRPr="00B46B15">
        <w:t xml:space="preserve">  </w:t>
      </w:r>
      <w:r w:rsidRPr="00B46B15">
        <w:t>- исключая тезисы докладов.</w:t>
      </w:r>
    </w:p>
  </w:footnote>
  <w:footnote w:id="5">
    <w:p w:rsidR="00D931C3" w:rsidRPr="00B46B15" w:rsidRDefault="00D931C3" w:rsidP="00D931C3">
      <w:pPr>
        <w:pStyle w:val="af"/>
        <w:rPr>
          <w:lang w:val="en-US"/>
        </w:rPr>
      </w:pPr>
      <w:r w:rsidRPr="00B46B15">
        <w:rPr>
          <w:rStyle w:val="af1"/>
        </w:rPr>
        <w:footnoteRef/>
      </w:r>
      <w:r w:rsidRPr="00B46B15">
        <w:t xml:space="preserve">  </w:t>
      </w:r>
      <w:r w:rsidRPr="00B46B15">
        <w:t xml:space="preserve">- </w:t>
      </w:r>
      <w:proofErr w:type="spellStart"/>
      <w:r w:rsidRPr="00B46B15">
        <w:t>Web</w:t>
      </w:r>
      <w:proofErr w:type="spellEnd"/>
      <w:r w:rsidRPr="00B46B15">
        <w:t xml:space="preserve"> </w:t>
      </w:r>
      <w:proofErr w:type="spellStart"/>
      <w:r w:rsidRPr="00B46B15">
        <w:t>o</w:t>
      </w:r>
      <w:r w:rsidRPr="00B46B15">
        <w:rPr>
          <w:lang w:val="en-US"/>
        </w:rPr>
        <w:t>f</w:t>
      </w:r>
      <w:proofErr w:type="spellEnd"/>
      <w:r w:rsidRPr="00B46B15">
        <w:t xml:space="preserve"> </w:t>
      </w:r>
      <w:proofErr w:type="spellStart"/>
      <w:r w:rsidRPr="00B46B15">
        <w:t>Science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C3" w:rsidRDefault="00D931C3" w:rsidP="001706CA">
    <w:pPr>
      <w:pStyle w:val="a9"/>
      <w:jc w:val="center"/>
    </w:pPr>
    <w:r w:rsidRPr="001706CA">
      <w:rPr>
        <w:sz w:val="22"/>
      </w:rPr>
      <w:fldChar w:fldCharType="begin"/>
    </w:r>
    <w:r w:rsidRPr="001706CA">
      <w:rPr>
        <w:sz w:val="22"/>
      </w:rPr>
      <w:instrText xml:space="preserve"> PAGE   \* MERGEFORMAT </w:instrText>
    </w:r>
    <w:r w:rsidRPr="001706CA">
      <w:rPr>
        <w:sz w:val="22"/>
      </w:rPr>
      <w:fldChar w:fldCharType="separate"/>
    </w:r>
    <w:r>
      <w:rPr>
        <w:noProof/>
        <w:sz w:val="22"/>
      </w:rPr>
      <w:t>10</w:t>
    </w:r>
    <w:r w:rsidRPr="001706CA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CA" w:rsidRDefault="000D136F" w:rsidP="00CB3131">
    <w:pPr>
      <w:pStyle w:val="a9"/>
      <w:jc w:val="center"/>
      <w:rPr>
        <w:sz w:val="22"/>
        <w:szCs w:val="22"/>
      </w:rPr>
    </w:pPr>
    <w:r w:rsidRPr="00CB3131">
      <w:rPr>
        <w:sz w:val="22"/>
        <w:szCs w:val="22"/>
      </w:rPr>
      <w:fldChar w:fldCharType="begin"/>
    </w:r>
    <w:r w:rsidRPr="00CB3131">
      <w:rPr>
        <w:sz w:val="22"/>
        <w:szCs w:val="22"/>
      </w:rPr>
      <w:instrText xml:space="preserve"> PAGE   \* MERGEFORMAT </w:instrText>
    </w:r>
    <w:r w:rsidRPr="00CB3131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CB3131">
      <w:rPr>
        <w:sz w:val="22"/>
        <w:szCs w:val="22"/>
      </w:rPr>
      <w:fldChar w:fldCharType="end"/>
    </w:r>
  </w:p>
  <w:p w:rsidR="00CB3131" w:rsidRPr="00CB3131" w:rsidRDefault="000D136F" w:rsidP="00CB3131">
    <w:pPr>
      <w:pStyle w:val="a9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A1861ADA"/>
    <w:lvl w:ilvl="0" w:tplc="48380ADE">
      <w:start w:val="1"/>
      <w:numFmt w:val="bullet"/>
      <w:lvlText w:val=""/>
      <w:lvlJc w:val="left"/>
      <w:rPr>
        <w:rFonts w:ascii="Symbol" w:hAnsi="Symbol" w:hint="default"/>
      </w:rPr>
    </w:lvl>
    <w:lvl w:ilvl="1" w:tplc="A5F41128">
      <w:numFmt w:val="decimal"/>
      <w:lvlText w:val=""/>
      <w:lvlJc w:val="left"/>
    </w:lvl>
    <w:lvl w:ilvl="2" w:tplc="B1D0F510">
      <w:numFmt w:val="decimal"/>
      <w:lvlText w:val=""/>
      <w:lvlJc w:val="left"/>
    </w:lvl>
    <w:lvl w:ilvl="3" w:tplc="077EAE1C">
      <w:numFmt w:val="decimal"/>
      <w:lvlText w:val=""/>
      <w:lvlJc w:val="left"/>
    </w:lvl>
    <w:lvl w:ilvl="4" w:tplc="047A3248">
      <w:numFmt w:val="decimal"/>
      <w:lvlText w:val=""/>
      <w:lvlJc w:val="left"/>
    </w:lvl>
    <w:lvl w:ilvl="5" w:tplc="69F8DCF2">
      <w:numFmt w:val="decimal"/>
      <w:lvlText w:val=""/>
      <w:lvlJc w:val="left"/>
    </w:lvl>
    <w:lvl w:ilvl="6" w:tplc="BB506A3E">
      <w:numFmt w:val="decimal"/>
      <w:lvlText w:val=""/>
      <w:lvlJc w:val="left"/>
    </w:lvl>
    <w:lvl w:ilvl="7" w:tplc="68420BCC">
      <w:numFmt w:val="decimal"/>
      <w:lvlText w:val=""/>
      <w:lvlJc w:val="left"/>
    </w:lvl>
    <w:lvl w:ilvl="8" w:tplc="CD0E4806">
      <w:numFmt w:val="decimal"/>
      <w:lvlText w:val=""/>
      <w:lvlJc w:val="left"/>
    </w:lvl>
  </w:abstractNum>
  <w:abstractNum w:abstractNumId="1" w15:restartNumberingAfterBreak="0">
    <w:nsid w:val="0012694A"/>
    <w:multiLevelType w:val="hybridMultilevel"/>
    <w:tmpl w:val="9A0C5D40"/>
    <w:lvl w:ilvl="0" w:tplc="09D8F58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19A0"/>
    <w:multiLevelType w:val="hybridMultilevel"/>
    <w:tmpl w:val="9F52766A"/>
    <w:lvl w:ilvl="0" w:tplc="58948166">
      <w:start w:val="1"/>
      <w:numFmt w:val="decimal"/>
      <w:lvlText w:val="4.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B4A65"/>
    <w:multiLevelType w:val="multilevel"/>
    <w:tmpl w:val="16E22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C1827"/>
    <w:multiLevelType w:val="hybridMultilevel"/>
    <w:tmpl w:val="F7AABDDA"/>
    <w:lvl w:ilvl="0" w:tplc="FE768A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754CD"/>
    <w:multiLevelType w:val="multilevel"/>
    <w:tmpl w:val="F1A84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6DF0B50"/>
    <w:multiLevelType w:val="hybridMultilevel"/>
    <w:tmpl w:val="91A26560"/>
    <w:lvl w:ilvl="0" w:tplc="21CC02F0">
      <w:start w:val="1"/>
      <w:numFmt w:val="decimal"/>
      <w:lvlText w:val="1.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 w:tplc="CBE8FA32">
      <w:start w:val="1"/>
      <w:numFmt w:val="bullet"/>
      <w:lvlText w:val="-"/>
      <w:lvlJc w:val="left"/>
      <w:pPr>
        <w:tabs>
          <w:tab w:val="num" w:pos="1364"/>
        </w:tabs>
        <w:ind w:left="513" w:firstLine="567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31133"/>
    <w:multiLevelType w:val="multilevel"/>
    <w:tmpl w:val="E9365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46F6C"/>
    <w:multiLevelType w:val="hybridMultilevel"/>
    <w:tmpl w:val="9CB2063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A5241A"/>
    <w:multiLevelType w:val="multilevel"/>
    <w:tmpl w:val="69D0CC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60891"/>
    <w:multiLevelType w:val="multilevel"/>
    <w:tmpl w:val="1B167B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390B94"/>
    <w:multiLevelType w:val="hybridMultilevel"/>
    <w:tmpl w:val="D91A5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733D"/>
    <w:multiLevelType w:val="hybridMultilevel"/>
    <w:tmpl w:val="97007B78"/>
    <w:lvl w:ilvl="0" w:tplc="8DA46750">
      <w:start w:val="1"/>
      <w:numFmt w:val="decimal"/>
      <w:lvlText w:val="5.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 w:tplc="CBE8FA32">
      <w:start w:val="1"/>
      <w:numFmt w:val="bullet"/>
      <w:lvlText w:val="-"/>
      <w:lvlJc w:val="left"/>
      <w:pPr>
        <w:tabs>
          <w:tab w:val="num" w:pos="1364"/>
        </w:tabs>
        <w:ind w:left="513" w:firstLine="567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214FA"/>
    <w:multiLevelType w:val="hybridMultilevel"/>
    <w:tmpl w:val="EEA4CA34"/>
    <w:lvl w:ilvl="0" w:tplc="AC6C203C">
      <w:start w:val="1"/>
      <w:numFmt w:val="decimal"/>
      <w:lvlText w:val="2.2.%1"/>
      <w:lvlJc w:val="left"/>
      <w:pPr>
        <w:ind w:left="1429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A447BB"/>
    <w:multiLevelType w:val="hybridMultilevel"/>
    <w:tmpl w:val="CC2E9992"/>
    <w:lvl w:ilvl="0" w:tplc="DAE04ECA">
      <w:start w:val="1"/>
      <w:numFmt w:val="decimal"/>
      <w:lvlText w:val="4.%1."/>
      <w:lvlJc w:val="left"/>
      <w:pPr>
        <w:ind w:left="1077" w:hanging="360"/>
      </w:pPr>
      <w:rPr>
        <w:rFonts w:cs="Times New Roman" w:hint="default"/>
        <w:b w:val="0"/>
        <w:i w:val="0"/>
        <w:sz w:val="24"/>
      </w:rPr>
    </w:lvl>
    <w:lvl w:ilvl="1" w:tplc="0128DC02">
      <w:start w:val="1"/>
      <w:numFmt w:val="decimal"/>
      <w:lvlText w:val="1.%2.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8486E26"/>
    <w:multiLevelType w:val="singleLevel"/>
    <w:tmpl w:val="D098E810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B6A17AD"/>
    <w:multiLevelType w:val="hybridMultilevel"/>
    <w:tmpl w:val="FEFCAC32"/>
    <w:lvl w:ilvl="0" w:tplc="26F4C832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85114B"/>
    <w:multiLevelType w:val="hybridMultilevel"/>
    <w:tmpl w:val="162ACD82"/>
    <w:lvl w:ilvl="0" w:tplc="CBE8FA32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410"/>
    <w:multiLevelType w:val="hybridMultilevel"/>
    <w:tmpl w:val="6A862DAA"/>
    <w:lvl w:ilvl="0" w:tplc="D098E810">
      <w:start w:val="1"/>
      <w:numFmt w:val="decimal"/>
      <w:lvlText w:val="4.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542E0"/>
    <w:multiLevelType w:val="singleLevel"/>
    <w:tmpl w:val="88825EC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1A34DC"/>
    <w:multiLevelType w:val="multilevel"/>
    <w:tmpl w:val="B87E5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E194C9F"/>
    <w:multiLevelType w:val="multilevel"/>
    <w:tmpl w:val="73B204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17D7926"/>
    <w:multiLevelType w:val="hybridMultilevel"/>
    <w:tmpl w:val="4DD097EC"/>
    <w:lvl w:ilvl="0" w:tplc="5C162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7E34"/>
    <w:multiLevelType w:val="multilevel"/>
    <w:tmpl w:val="C8ACFF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54B45749"/>
    <w:multiLevelType w:val="hybridMultilevel"/>
    <w:tmpl w:val="8D5EC6DE"/>
    <w:lvl w:ilvl="0" w:tplc="AC6C203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26476"/>
    <w:multiLevelType w:val="hybridMultilevel"/>
    <w:tmpl w:val="49409E58"/>
    <w:lvl w:ilvl="0" w:tplc="5ADAD4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D45357"/>
    <w:multiLevelType w:val="hybridMultilevel"/>
    <w:tmpl w:val="164CD6F4"/>
    <w:lvl w:ilvl="0" w:tplc="3668C2B4">
      <w:start w:val="1"/>
      <w:numFmt w:val="decimal"/>
      <w:lvlText w:val="5.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AD54AF"/>
    <w:multiLevelType w:val="multilevel"/>
    <w:tmpl w:val="65BA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E8F6E3C"/>
    <w:multiLevelType w:val="hybridMultilevel"/>
    <w:tmpl w:val="85E0445A"/>
    <w:lvl w:ilvl="0" w:tplc="3BC09A6E">
      <w:start w:val="1"/>
      <w:numFmt w:val="decimal"/>
      <w:lvlText w:val="5.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C6AEF"/>
    <w:multiLevelType w:val="multilevel"/>
    <w:tmpl w:val="46A803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70F67F7"/>
    <w:multiLevelType w:val="hybridMultilevel"/>
    <w:tmpl w:val="89BEB710"/>
    <w:lvl w:ilvl="0" w:tplc="26F4C832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A4A791F"/>
    <w:multiLevelType w:val="singleLevel"/>
    <w:tmpl w:val="C02A834C"/>
    <w:lvl w:ilvl="0">
      <w:start w:val="4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B2A0202"/>
    <w:multiLevelType w:val="hybridMultilevel"/>
    <w:tmpl w:val="FFD41B92"/>
    <w:lvl w:ilvl="0" w:tplc="9F2028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214D69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237EF4"/>
    <w:multiLevelType w:val="singleLevel"/>
    <w:tmpl w:val="6FE8B9CC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0"/>
  </w:num>
  <w:num w:numId="3">
    <w:abstractNumId w:val="0"/>
  </w:num>
  <w:num w:numId="4">
    <w:abstractNumId w:val="21"/>
  </w:num>
  <w:num w:numId="5">
    <w:abstractNumId w:val="7"/>
  </w:num>
  <w:num w:numId="6">
    <w:abstractNumId w:val="33"/>
  </w:num>
  <w:num w:numId="7">
    <w:abstractNumId w:val="16"/>
  </w:num>
  <w:num w:numId="8">
    <w:abstractNumId w:val="22"/>
  </w:num>
  <w:num w:numId="9">
    <w:abstractNumId w:val="4"/>
  </w:num>
  <w:num w:numId="10">
    <w:abstractNumId w:val="1"/>
  </w:num>
  <w:num w:numId="11">
    <w:abstractNumId w:val="10"/>
  </w:num>
  <w:num w:numId="12">
    <w:abstractNumId w:val="25"/>
  </w:num>
  <w:num w:numId="13">
    <w:abstractNumId w:val="32"/>
  </w:num>
  <w:num w:numId="14">
    <w:abstractNumId w:val="11"/>
  </w:num>
  <w:num w:numId="15">
    <w:abstractNumId w:val="3"/>
  </w:num>
  <w:num w:numId="16">
    <w:abstractNumId w:val="23"/>
  </w:num>
  <w:num w:numId="17">
    <w:abstractNumId w:val="13"/>
  </w:num>
  <w:num w:numId="18">
    <w:abstractNumId w:val="24"/>
  </w:num>
  <w:num w:numId="19">
    <w:abstractNumId w:val="14"/>
  </w:num>
  <w:num w:numId="20">
    <w:abstractNumId w:val="27"/>
  </w:num>
  <w:num w:numId="21">
    <w:abstractNumId w:val="9"/>
  </w:num>
  <w:num w:numId="22">
    <w:abstractNumId w:val="8"/>
  </w:num>
  <w:num w:numId="23">
    <w:abstractNumId w:val="6"/>
  </w:num>
  <w:num w:numId="24">
    <w:abstractNumId w:val="26"/>
  </w:num>
  <w:num w:numId="25">
    <w:abstractNumId w:val="18"/>
  </w:num>
  <w:num w:numId="26">
    <w:abstractNumId w:val="29"/>
  </w:num>
  <w:num w:numId="27">
    <w:abstractNumId w:val="19"/>
  </w:num>
  <w:num w:numId="28">
    <w:abstractNumId w:val="34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C3"/>
    <w:rsid w:val="000D136F"/>
    <w:rsid w:val="0044347B"/>
    <w:rsid w:val="00D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272F-30A5-47F2-83ED-77447088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31C3"/>
    <w:rPr>
      <w:color w:val="0563C1"/>
      <w:u w:val="single"/>
    </w:rPr>
  </w:style>
  <w:style w:type="paragraph" w:styleId="a4">
    <w:name w:val="List Paragraph"/>
    <w:basedOn w:val="a"/>
    <w:link w:val="a5"/>
    <w:uiPriority w:val="99"/>
    <w:qFormat/>
    <w:rsid w:val="00D931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FontStyle11">
    <w:name w:val="Font Style11"/>
    <w:uiPriority w:val="99"/>
    <w:rsid w:val="00D931C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931C3"/>
    <w:pPr>
      <w:widowControl w:val="0"/>
      <w:suppressAutoHyphens w:val="0"/>
      <w:autoSpaceDE w:val="0"/>
      <w:autoSpaceDN w:val="0"/>
      <w:adjustRightInd w:val="0"/>
      <w:spacing w:line="274" w:lineRule="exact"/>
      <w:ind w:firstLine="739"/>
      <w:jc w:val="both"/>
    </w:pPr>
    <w:rPr>
      <w:lang w:eastAsia="ru-RU"/>
    </w:rPr>
  </w:style>
  <w:style w:type="paragraph" w:customStyle="1" w:styleId="Default">
    <w:name w:val="Default"/>
    <w:rsid w:val="00D93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D931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D931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mail-1">
    <w:name w:val="gmail-1"/>
    <w:basedOn w:val="a"/>
    <w:rsid w:val="00D931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gmail-msohyperlink">
    <w:name w:val="gmail-msohyperlink"/>
    <w:basedOn w:val="a0"/>
    <w:rsid w:val="00D931C3"/>
  </w:style>
  <w:style w:type="character" w:customStyle="1" w:styleId="a8">
    <w:name w:val="Основной текст_"/>
    <w:link w:val="1"/>
    <w:rsid w:val="00D931C3"/>
    <w:rPr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D931C3"/>
    <w:rPr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D931C3"/>
    <w:pPr>
      <w:widowControl w:val="0"/>
      <w:shd w:val="clear" w:color="auto" w:fill="FFFFFF"/>
      <w:suppressAutoHyphens w:val="0"/>
      <w:spacing w:before="540" w:after="420" w:line="298" w:lineRule="exact"/>
      <w:jc w:val="both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3">
    <w:name w:val="Заголовок №3_"/>
    <w:link w:val="30"/>
    <w:rsid w:val="00D931C3"/>
    <w:rPr>
      <w:b/>
      <w:bCs/>
      <w:spacing w:val="-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D931C3"/>
    <w:pPr>
      <w:widowControl w:val="0"/>
      <w:shd w:val="clear" w:color="auto" w:fill="FFFFFF"/>
      <w:suppressAutoHyphens w:val="0"/>
      <w:spacing w:before="420" w:after="18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Tahoma95pt0pt">
    <w:name w:val="Основной текст + Tahoma;9;5 pt;Курсив;Интервал 0 pt"/>
    <w:rsid w:val="00D931C3"/>
    <w:rPr>
      <w:rFonts w:ascii="Tahoma" w:eastAsia="Tahoma" w:hAnsi="Tahoma" w:cs="Tahom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D931C3"/>
    <w:rPr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D931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D931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footer"/>
    <w:basedOn w:val="a"/>
    <w:link w:val="ac"/>
    <w:uiPriority w:val="99"/>
    <w:unhideWhenUsed/>
    <w:rsid w:val="00D931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D931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alloon Text"/>
    <w:basedOn w:val="a"/>
    <w:link w:val="ae"/>
    <w:uiPriority w:val="99"/>
    <w:semiHidden/>
    <w:unhideWhenUsed/>
    <w:rsid w:val="00D931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931C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31">
    <w:name w:val="Основной текст с отступом 31"/>
    <w:basedOn w:val="a"/>
    <w:rsid w:val="00D931C3"/>
    <w:pPr>
      <w:spacing w:before="120"/>
      <w:ind w:firstLine="709"/>
      <w:jc w:val="both"/>
    </w:pPr>
    <w:rPr>
      <w:szCs w:val="20"/>
    </w:rPr>
  </w:style>
  <w:style w:type="character" w:customStyle="1" w:styleId="a5">
    <w:name w:val="Абзац списка Знак"/>
    <w:link w:val="a4"/>
    <w:uiPriority w:val="99"/>
    <w:rsid w:val="00D931C3"/>
    <w:rPr>
      <w:rFonts w:ascii="Calibri" w:eastAsia="Calibri" w:hAnsi="Calibri" w:cs="Times New Roman"/>
      <w:lang w:val="x-none"/>
    </w:rPr>
  </w:style>
  <w:style w:type="paragraph" w:styleId="af">
    <w:name w:val="footnote text"/>
    <w:basedOn w:val="a"/>
    <w:link w:val="af0"/>
    <w:semiHidden/>
    <w:rsid w:val="00D931C3"/>
    <w:pPr>
      <w:suppressAutoHyphens w:val="0"/>
    </w:pPr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semiHidden/>
    <w:rsid w:val="00D931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semiHidden/>
    <w:rsid w:val="00D93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9C3EF-D302-4CBF-86E6-0D8EDDB671A2}"/>
</file>

<file path=customXml/itemProps2.xml><?xml version="1.0" encoding="utf-8"?>
<ds:datastoreItem xmlns:ds="http://schemas.openxmlformats.org/officeDocument/2006/customXml" ds:itemID="{D1D731FF-55C4-46B5-B29C-661E2EBBCA9D}"/>
</file>

<file path=customXml/itemProps3.xml><?xml version="1.0" encoding="utf-8"?>
<ds:datastoreItem xmlns:ds="http://schemas.openxmlformats.org/officeDocument/2006/customXml" ds:itemID="{DDBDC32B-32FC-4676-9A09-DE500EEA2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2019-01-22T08:35:00Z</dcterms:created>
  <dcterms:modified xsi:type="dcterms:W3CDTF">2019-01-22T08:37:00Z</dcterms:modified>
</cp:coreProperties>
</file>